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8BB28" w14:textId="77777777" w:rsidR="00AE1D86" w:rsidRDefault="00AE1D86" w:rsidP="00AE1D86">
      <w:pPr>
        <w:pStyle w:val="Akapitzlist"/>
        <w:ind w:left="0"/>
        <w:rPr>
          <w:rFonts w:ascii="Calibri" w:hAnsi="Calibri" w:cs="Calibri"/>
          <w:sz w:val="20"/>
          <w:szCs w:val="20"/>
        </w:rPr>
      </w:pPr>
      <w:bookmarkStart w:id="0" w:name="_GoBack"/>
      <w:bookmarkEnd w:id="0"/>
    </w:p>
    <w:p w14:paraId="17009911" w14:textId="76691A1C" w:rsidR="005152D7" w:rsidRPr="00CC589C" w:rsidRDefault="005152D7" w:rsidP="005152D7">
      <w:pPr>
        <w:jc w:val="center"/>
        <w:rPr>
          <w:rFonts w:ascii="Calibri" w:hAnsi="Calibri" w:cs="Arial"/>
          <w:b/>
          <w:sz w:val="22"/>
          <w:szCs w:val="22"/>
        </w:rPr>
      </w:pPr>
      <w:r w:rsidRPr="00CC589C">
        <w:rPr>
          <w:rFonts w:ascii="Calibri" w:hAnsi="Calibri" w:cs="Arial"/>
          <w:b/>
          <w:sz w:val="22"/>
          <w:szCs w:val="22"/>
        </w:rPr>
        <w:t xml:space="preserve">UMOWA Nr  </w:t>
      </w:r>
      <w:r w:rsidR="008B16EC">
        <w:rPr>
          <w:rFonts w:ascii="Calibri" w:hAnsi="Calibri" w:cs="Arial"/>
          <w:b/>
          <w:sz w:val="22"/>
          <w:szCs w:val="22"/>
        </w:rPr>
        <w:t>ST/ ……..</w:t>
      </w:r>
      <w:r w:rsidRPr="00CC589C">
        <w:rPr>
          <w:rFonts w:ascii="Calibri" w:hAnsi="Calibri" w:cs="Arial"/>
          <w:b/>
          <w:sz w:val="22"/>
          <w:szCs w:val="22"/>
        </w:rPr>
        <w:t>/202</w:t>
      </w:r>
      <w:r w:rsidR="00185D04" w:rsidRPr="00CC589C">
        <w:rPr>
          <w:rFonts w:ascii="Calibri" w:hAnsi="Calibri" w:cs="Arial"/>
          <w:b/>
          <w:sz w:val="22"/>
          <w:szCs w:val="22"/>
        </w:rPr>
        <w:t>3</w:t>
      </w:r>
    </w:p>
    <w:p w14:paraId="0CFCE91C" w14:textId="77777777" w:rsidR="005152D7" w:rsidRPr="00CC589C" w:rsidRDefault="005152D7" w:rsidP="005152D7">
      <w:pPr>
        <w:jc w:val="both"/>
        <w:rPr>
          <w:rFonts w:asciiTheme="minorHAnsi" w:hAnsiTheme="minorHAnsi" w:cstheme="minorHAnsi"/>
          <w:sz w:val="22"/>
          <w:szCs w:val="22"/>
        </w:rPr>
      </w:pPr>
      <w:r w:rsidRPr="00CC589C">
        <w:rPr>
          <w:rFonts w:asciiTheme="minorHAnsi" w:hAnsiTheme="minorHAnsi" w:cstheme="minorHAnsi"/>
          <w:sz w:val="22"/>
          <w:szCs w:val="22"/>
        </w:rPr>
        <w:t xml:space="preserve">zawarta w Białej Podlaskiej w dniu ………………..………. pomiędzy Przedsiębiorstwem Energetyki Cieplnej Spółką z ograniczoną odpowiedzialnością  w Białej Podlaskiej </w:t>
      </w:r>
      <w:r w:rsidRPr="00CC589C">
        <w:rPr>
          <w:rFonts w:asciiTheme="minorHAnsi" w:hAnsiTheme="minorHAnsi" w:cstheme="minorHAnsi"/>
          <w:snapToGrid w:val="0"/>
          <w:color w:val="000000"/>
          <w:sz w:val="22"/>
          <w:szCs w:val="22"/>
        </w:rPr>
        <w:t xml:space="preserve">wpisaną do Rejestru Przedsiębiorstw Krajowego Rejestru Sądowego w Sądzie Rejonowym Lublin-Wschód </w:t>
      </w:r>
      <w:r w:rsidRPr="00CC589C">
        <w:rPr>
          <w:rFonts w:asciiTheme="minorHAnsi" w:hAnsiTheme="minorHAnsi" w:cstheme="minorHAnsi"/>
          <w:snapToGrid w:val="0"/>
          <w:color w:val="000000"/>
          <w:sz w:val="22"/>
          <w:szCs w:val="22"/>
        </w:rPr>
        <w:br/>
        <w:t>z/s  w Świdniku, VI Wydział Gospodarczy Krajowego Rejestru Sądowego pod nr KRS 0000086154, wysokość kapitału zakładowego 14 21</w:t>
      </w:r>
      <w:r w:rsidRPr="00CC589C">
        <w:rPr>
          <w:rFonts w:asciiTheme="minorHAnsi" w:hAnsiTheme="minorHAnsi" w:cstheme="minorHAnsi"/>
          <w:snapToGrid w:val="0"/>
          <w:color w:val="000000" w:themeColor="text1"/>
          <w:sz w:val="22"/>
          <w:szCs w:val="22"/>
        </w:rPr>
        <w:t xml:space="preserve">7 </w:t>
      </w:r>
      <w:r w:rsidRPr="00CC589C">
        <w:rPr>
          <w:rFonts w:asciiTheme="minorHAnsi" w:hAnsiTheme="minorHAnsi" w:cstheme="minorHAnsi"/>
          <w:snapToGrid w:val="0"/>
          <w:color w:val="000000"/>
          <w:sz w:val="22"/>
          <w:szCs w:val="22"/>
        </w:rPr>
        <w:t xml:space="preserve">500,00 zł, </w:t>
      </w:r>
      <w:r w:rsidRPr="00CC589C">
        <w:rPr>
          <w:rFonts w:asciiTheme="minorHAnsi" w:hAnsiTheme="minorHAnsi" w:cstheme="minorHAnsi"/>
          <w:sz w:val="22"/>
          <w:szCs w:val="22"/>
        </w:rPr>
        <w:t>reprezentowaną przez:</w:t>
      </w:r>
    </w:p>
    <w:p w14:paraId="5D879908" w14:textId="77777777" w:rsidR="005152D7" w:rsidRPr="00CC589C" w:rsidRDefault="005152D7" w:rsidP="005152D7">
      <w:pPr>
        <w:jc w:val="both"/>
        <w:rPr>
          <w:rFonts w:asciiTheme="minorHAnsi" w:hAnsiTheme="minorHAnsi" w:cstheme="minorHAnsi"/>
          <w:b/>
          <w:sz w:val="22"/>
          <w:szCs w:val="22"/>
        </w:rPr>
      </w:pPr>
      <w:r w:rsidRPr="00CC589C">
        <w:rPr>
          <w:rFonts w:asciiTheme="minorHAnsi" w:hAnsiTheme="minorHAnsi" w:cstheme="minorHAnsi"/>
          <w:sz w:val="22"/>
          <w:szCs w:val="22"/>
        </w:rPr>
        <w:t xml:space="preserve">Prezesa Zarządu  - </w:t>
      </w:r>
      <w:r w:rsidRPr="00CC589C">
        <w:rPr>
          <w:rFonts w:asciiTheme="minorHAnsi" w:hAnsiTheme="minorHAnsi" w:cstheme="minorHAnsi"/>
          <w:b/>
          <w:sz w:val="22"/>
          <w:szCs w:val="22"/>
        </w:rPr>
        <w:t>Sebastiana Paszkowskiego</w:t>
      </w:r>
    </w:p>
    <w:p w14:paraId="3606BB26" w14:textId="77777777" w:rsidR="005152D7" w:rsidRPr="00CC589C" w:rsidRDefault="005152D7" w:rsidP="005152D7">
      <w:pPr>
        <w:jc w:val="both"/>
        <w:rPr>
          <w:rFonts w:asciiTheme="minorHAnsi" w:hAnsiTheme="minorHAnsi" w:cstheme="minorHAnsi"/>
          <w:sz w:val="22"/>
          <w:szCs w:val="22"/>
        </w:rPr>
      </w:pPr>
      <w:r w:rsidRPr="00CC589C">
        <w:rPr>
          <w:rFonts w:asciiTheme="minorHAnsi" w:hAnsiTheme="minorHAnsi" w:cstheme="minorHAnsi"/>
          <w:sz w:val="22"/>
          <w:szCs w:val="22"/>
        </w:rPr>
        <w:t>zwaną dalej w treści umowy „Zamawiającym”,</w:t>
      </w:r>
    </w:p>
    <w:p w14:paraId="3B466238" w14:textId="77777777" w:rsidR="005152D7" w:rsidRPr="00CC589C" w:rsidRDefault="005152D7" w:rsidP="005152D7">
      <w:pPr>
        <w:jc w:val="both"/>
        <w:rPr>
          <w:rFonts w:asciiTheme="minorHAnsi" w:hAnsiTheme="minorHAnsi" w:cstheme="minorHAnsi"/>
          <w:sz w:val="22"/>
          <w:szCs w:val="22"/>
        </w:rPr>
      </w:pPr>
      <w:r w:rsidRPr="00CC589C">
        <w:rPr>
          <w:rFonts w:asciiTheme="minorHAnsi" w:hAnsiTheme="minorHAnsi" w:cstheme="minorHAnsi"/>
          <w:sz w:val="22"/>
          <w:szCs w:val="22"/>
        </w:rPr>
        <w:t xml:space="preserve">a </w:t>
      </w:r>
    </w:p>
    <w:p w14:paraId="1632C7C7" w14:textId="599B5C91" w:rsidR="005152D7" w:rsidRPr="00CC589C" w:rsidRDefault="005152D7" w:rsidP="005152D7">
      <w:pPr>
        <w:rPr>
          <w:rFonts w:asciiTheme="minorHAnsi" w:hAnsiTheme="minorHAnsi" w:cstheme="minorHAnsi"/>
          <w:sz w:val="22"/>
          <w:szCs w:val="22"/>
        </w:rPr>
      </w:pPr>
      <w:r w:rsidRPr="00CC589C">
        <w:rPr>
          <w:rFonts w:asciiTheme="minorHAnsi" w:hAnsiTheme="minorHAnsi" w:cstheme="minorHAnsi"/>
          <w:sz w:val="22"/>
          <w:szCs w:val="22"/>
        </w:rPr>
        <w:t>………………………………………………………………………………………………………………………reprezentowanym przez:</w:t>
      </w:r>
    </w:p>
    <w:p w14:paraId="3526D112" w14:textId="77777777" w:rsidR="005152D7" w:rsidRPr="00CC589C" w:rsidRDefault="005152D7" w:rsidP="005152D7">
      <w:pPr>
        <w:jc w:val="both"/>
        <w:rPr>
          <w:rFonts w:asciiTheme="minorHAnsi" w:hAnsiTheme="minorHAnsi" w:cstheme="minorHAnsi"/>
          <w:sz w:val="22"/>
          <w:szCs w:val="22"/>
        </w:rPr>
      </w:pPr>
      <w:r w:rsidRPr="00CC589C">
        <w:rPr>
          <w:rFonts w:asciiTheme="minorHAnsi" w:hAnsiTheme="minorHAnsi" w:cstheme="minorHAnsi"/>
          <w:sz w:val="22"/>
          <w:szCs w:val="22"/>
        </w:rPr>
        <w:t xml:space="preserve">………………………………………………………………………………………………………………………………………………. </w:t>
      </w:r>
    </w:p>
    <w:p w14:paraId="2D2F66B9" w14:textId="77777777" w:rsidR="005152D7" w:rsidRPr="00CC589C" w:rsidRDefault="005152D7" w:rsidP="005152D7">
      <w:pPr>
        <w:jc w:val="both"/>
        <w:rPr>
          <w:rFonts w:asciiTheme="minorHAnsi" w:hAnsiTheme="minorHAnsi" w:cstheme="minorHAnsi"/>
          <w:sz w:val="22"/>
          <w:szCs w:val="22"/>
        </w:rPr>
      </w:pPr>
      <w:r w:rsidRPr="00CC589C">
        <w:rPr>
          <w:rFonts w:asciiTheme="minorHAnsi" w:hAnsiTheme="minorHAnsi" w:cstheme="minorHAnsi"/>
          <w:sz w:val="22"/>
          <w:szCs w:val="22"/>
        </w:rPr>
        <w:t>zwanym dalej w treści umowy „Dostawcą”,</w:t>
      </w:r>
    </w:p>
    <w:p w14:paraId="0E84901E" w14:textId="77777777" w:rsidR="005152D7" w:rsidRPr="00CC589C" w:rsidRDefault="005152D7" w:rsidP="005152D7">
      <w:pPr>
        <w:jc w:val="both"/>
        <w:rPr>
          <w:rFonts w:asciiTheme="minorHAnsi" w:hAnsiTheme="minorHAnsi" w:cstheme="minorHAnsi"/>
          <w:sz w:val="22"/>
          <w:szCs w:val="22"/>
        </w:rPr>
      </w:pPr>
      <w:r w:rsidRPr="00CC589C">
        <w:rPr>
          <w:rFonts w:asciiTheme="minorHAnsi" w:hAnsiTheme="minorHAnsi" w:cstheme="minorHAnsi"/>
          <w:sz w:val="22"/>
          <w:szCs w:val="22"/>
        </w:rPr>
        <w:t>następującej treści:</w:t>
      </w:r>
    </w:p>
    <w:p w14:paraId="0E997843" w14:textId="77777777" w:rsidR="005152D7" w:rsidRPr="00CC589C" w:rsidRDefault="005152D7" w:rsidP="005152D7">
      <w:pPr>
        <w:jc w:val="both"/>
        <w:rPr>
          <w:rFonts w:asciiTheme="minorHAnsi" w:hAnsiTheme="minorHAnsi" w:cstheme="minorHAnsi"/>
          <w:sz w:val="22"/>
          <w:szCs w:val="22"/>
        </w:rPr>
      </w:pPr>
    </w:p>
    <w:p w14:paraId="30A76002" w14:textId="77777777" w:rsidR="005152D7" w:rsidRPr="00CC589C" w:rsidRDefault="005152D7" w:rsidP="005152D7">
      <w:pPr>
        <w:autoSpaceDE w:val="0"/>
        <w:autoSpaceDN w:val="0"/>
        <w:adjustRightInd w:val="0"/>
        <w:jc w:val="both"/>
        <w:rPr>
          <w:rFonts w:asciiTheme="minorHAnsi" w:hAnsiTheme="minorHAnsi" w:cstheme="minorHAnsi"/>
          <w:sz w:val="22"/>
          <w:szCs w:val="22"/>
        </w:rPr>
      </w:pPr>
      <w:r w:rsidRPr="00CC589C">
        <w:rPr>
          <w:rFonts w:asciiTheme="minorHAnsi" w:hAnsiTheme="minorHAnsi" w:cstheme="minorHAnsi"/>
          <w:sz w:val="22"/>
          <w:szCs w:val="22"/>
        </w:rPr>
        <w:t xml:space="preserve">Niniejsza umowa jest następstwem wyboru przez Zamawiającego oferty Dostawcy </w:t>
      </w:r>
      <w:r w:rsidRPr="00CC589C">
        <w:rPr>
          <w:rFonts w:asciiTheme="minorHAnsi" w:hAnsiTheme="minorHAnsi" w:cstheme="minorHAnsi"/>
          <w:sz w:val="22"/>
          <w:szCs w:val="22"/>
        </w:rPr>
        <w:br/>
        <w:t>w postępowaniu o udzielenie zamówienia  nr  …………………………….. na zasadach przewidzianych w Regulaminie postępowania w sprawach udzielania zamówień  publicznych przez  Przedsiębiorstwo Energetyki Cieplnej Sp. z o.o. w Białej Podlaskiej.</w:t>
      </w:r>
    </w:p>
    <w:p w14:paraId="201AF303" w14:textId="77777777" w:rsidR="000A2181" w:rsidRPr="00CC589C" w:rsidRDefault="000A2181" w:rsidP="00983ECC">
      <w:pPr>
        <w:pStyle w:val="Default"/>
        <w:jc w:val="center"/>
        <w:rPr>
          <w:rFonts w:asciiTheme="minorHAnsi" w:hAnsiTheme="minorHAnsi" w:cstheme="minorHAnsi"/>
          <w:sz w:val="22"/>
          <w:szCs w:val="22"/>
        </w:rPr>
      </w:pPr>
      <w:r w:rsidRPr="00CC589C">
        <w:rPr>
          <w:rFonts w:asciiTheme="minorHAnsi" w:hAnsiTheme="minorHAnsi" w:cstheme="minorHAnsi"/>
          <w:b/>
          <w:bCs/>
          <w:sz w:val="22"/>
          <w:szCs w:val="22"/>
        </w:rPr>
        <w:t>§ 1</w:t>
      </w:r>
    </w:p>
    <w:p w14:paraId="44E97C1A" w14:textId="452C5CAE" w:rsidR="000A2181" w:rsidRPr="00CC589C" w:rsidRDefault="000A2181" w:rsidP="00166416">
      <w:pPr>
        <w:pStyle w:val="Default"/>
        <w:jc w:val="both"/>
        <w:rPr>
          <w:rFonts w:asciiTheme="minorHAnsi" w:hAnsiTheme="minorHAnsi" w:cstheme="minorHAnsi"/>
          <w:sz w:val="22"/>
          <w:szCs w:val="22"/>
        </w:rPr>
      </w:pPr>
      <w:r w:rsidRPr="00CC589C">
        <w:rPr>
          <w:rFonts w:asciiTheme="minorHAnsi" w:hAnsiTheme="minorHAnsi" w:cstheme="minorHAnsi"/>
          <w:sz w:val="22"/>
          <w:szCs w:val="22"/>
        </w:rPr>
        <w:t>Przedmiotem zamówienia jest opracowanie dokumentacji projektowej kompaktow</w:t>
      </w:r>
      <w:r w:rsidR="00C61C68" w:rsidRPr="00CC589C">
        <w:rPr>
          <w:rFonts w:asciiTheme="minorHAnsi" w:hAnsiTheme="minorHAnsi" w:cstheme="minorHAnsi"/>
          <w:sz w:val="22"/>
          <w:szCs w:val="22"/>
        </w:rPr>
        <w:t>ych</w:t>
      </w:r>
      <w:r w:rsidRPr="00CC589C">
        <w:rPr>
          <w:rFonts w:asciiTheme="minorHAnsi" w:hAnsiTheme="minorHAnsi" w:cstheme="minorHAnsi"/>
          <w:sz w:val="22"/>
          <w:szCs w:val="22"/>
        </w:rPr>
        <w:t xml:space="preserve"> w</w:t>
      </w:r>
      <w:r w:rsidRPr="00CC589C">
        <w:rPr>
          <w:rFonts w:asciiTheme="minorHAnsi" w:eastAsia="TTE54C29A8t00" w:hAnsiTheme="minorHAnsi" w:cstheme="minorHAnsi"/>
          <w:sz w:val="22"/>
          <w:szCs w:val="22"/>
        </w:rPr>
        <w:t>ę</w:t>
      </w:r>
      <w:r w:rsidRPr="00CC589C">
        <w:rPr>
          <w:rFonts w:asciiTheme="minorHAnsi" w:hAnsiTheme="minorHAnsi" w:cstheme="minorHAnsi"/>
          <w:sz w:val="22"/>
          <w:szCs w:val="22"/>
        </w:rPr>
        <w:t>zł</w:t>
      </w:r>
      <w:r w:rsidR="00C61C68" w:rsidRPr="00CC589C">
        <w:rPr>
          <w:rFonts w:asciiTheme="minorHAnsi" w:hAnsiTheme="minorHAnsi" w:cstheme="minorHAnsi"/>
          <w:sz w:val="22"/>
          <w:szCs w:val="22"/>
        </w:rPr>
        <w:t>ów</w:t>
      </w:r>
      <w:r w:rsidRPr="00CC589C">
        <w:rPr>
          <w:rFonts w:asciiTheme="minorHAnsi" w:hAnsiTheme="minorHAnsi" w:cstheme="minorHAnsi"/>
          <w:sz w:val="22"/>
          <w:szCs w:val="22"/>
        </w:rPr>
        <w:t xml:space="preserve"> wymiennikow</w:t>
      </w:r>
      <w:r w:rsidR="00C61C68" w:rsidRPr="00CC589C">
        <w:rPr>
          <w:rFonts w:asciiTheme="minorHAnsi" w:hAnsiTheme="minorHAnsi" w:cstheme="minorHAnsi"/>
          <w:sz w:val="22"/>
          <w:szCs w:val="22"/>
        </w:rPr>
        <w:t>ych</w:t>
      </w:r>
      <w:r w:rsidRPr="00CC589C">
        <w:rPr>
          <w:rFonts w:asciiTheme="minorHAnsi" w:hAnsiTheme="minorHAnsi" w:cstheme="minorHAnsi"/>
          <w:sz w:val="22"/>
          <w:szCs w:val="22"/>
        </w:rPr>
        <w:t xml:space="preserve"> oraz wykonanie na jej podstawie i dostaw</w:t>
      </w:r>
      <w:r w:rsidR="0037036C" w:rsidRPr="00CC589C">
        <w:rPr>
          <w:rFonts w:asciiTheme="minorHAnsi" w:hAnsiTheme="minorHAnsi" w:cstheme="minorHAnsi"/>
          <w:sz w:val="22"/>
          <w:szCs w:val="22"/>
        </w:rPr>
        <w:t>ę</w:t>
      </w:r>
      <w:r w:rsidRPr="00CC589C">
        <w:rPr>
          <w:rFonts w:asciiTheme="minorHAnsi" w:eastAsia="TTE54C29A8t00" w:hAnsiTheme="minorHAnsi" w:cstheme="minorHAnsi"/>
          <w:sz w:val="22"/>
          <w:szCs w:val="22"/>
        </w:rPr>
        <w:t xml:space="preserve"> </w:t>
      </w:r>
      <w:r w:rsidR="0037036C" w:rsidRPr="00CC589C">
        <w:rPr>
          <w:rFonts w:asciiTheme="minorHAnsi" w:hAnsiTheme="minorHAnsi" w:cstheme="minorHAnsi"/>
          <w:sz w:val="22"/>
          <w:szCs w:val="22"/>
        </w:rPr>
        <w:t>kompletn</w:t>
      </w:r>
      <w:r w:rsidR="00C61C68" w:rsidRPr="00CC589C">
        <w:rPr>
          <w:rFonts w:asciiTheme="minorHAnsi" w:hAnsiTheme="minorHAnsi" w:cstheme="minorHAnsi"/>
          <w:sz w:val="22"/>
          <w:szCs w:val="22"/>
        </w:rPr>
        <w:t>ych</w:t>
      </w:r>
      <w:r w:rsidRPr="00CC589C">
        <w:rPr>
          <w:rFonts w:asciiTheme="minorHAnsi" w:hAnsiTheme="minorHAnsi" w:cstheme="minorHAnsi"/>
          <w:sz w:val="22"/>
          <w:szCs w:val="22"/>
        </w:rPr>
        <w:t xml:space="preserve">  kompaktow</w:t>
      </w:r>
      <w:r w:rsidR="00C61C68" w:rsidRPr="00CC589C">
        <w:rPr>
          <w:rFonts w:asciiTheme="minorHAnsi" w:hAnsiTheme="minorHAnsi" w:cstheme="minorHAnsi"/>
          <w:sz w:val="22"/>
          <w:szCs w:val="22"/>
        </w:rPr>
        <w:t>ych</w:t>
      </w:r>
      <w:r w:rsidRPr="00CC589C">
        <w:rPr>
          <w:rFonts w:asciiTheme="minorHAnsi" w:hAnsiTheme="minorHAnsi" w:cstheme="minorHAnsi"/>
          <w:sz w:val="22"/>
          <w:szCs w:val="22"/>
        </w:rPr>
        <w:t xml:space="preserve"> w</w:t>
      </w:r>
      <w:r w:rsidRPr="00CC589C">
        <w:rPr>
          <w:rFonts w:asciiTheme="minorHAnsi" w:eastAsia="TTE54C29A8t00" w:hAnsiTheme="minorHAnsi" w:cstheme="minorHAnsi"/>
          <w:sz w:val="22"/>
          <w:szCs w:val="22"/>
        </w:rPr>
        <w:t>ę</w:t>
      </w:r>
      <w:r w:rsidRPr="00CC589C">
        <w:rPr>
          <w:rFonts w:asciiTheme="minorHAnsi" w:hAnsiTheme="minorHAnsi" w:cstheme="minorHAnsi"/>
          <w:sz w:val="22"/>
          <w:szCs w:val="22"/>
        </w:rPr>
        <w:t>zł</w:t>
      </w:r>
      <w:r w:rsidR="00C61C68" w:rsidRPr="00CC589C">
        <w:rPr>
          <w:rFonts w:asciiTheme="minorHAnsi" w:hAnsiTheme="minorHAnsi" w:cstheme="minorHAnsi"/>
          <w:sz w:val="22"/>
          <w:szCs w:val="22"/>
        </w:rPr>
        <w:t>ów</w:t>
      </w:r>
      <w:r w:rsidRPr="00CC589C">
        <w:rPr>
          <w:rFonts w:asciiTheme="minorHAnsi" w:hAnsiTheme="minorHAnsi" w:cstheme="minorHAnsi"/>
          <w:sz w:val="22"/>
          <w:szCs w:val="22"/>
        </w:rPr>
        <w:t xml:space="preserve"> wymiennikow</w:t>
      </w:r>
      <w:r w:rsidR="00C61C68" w:rsidRPr="00CC589C">
        <w:rPr>
          <w:rFonts w:asciiTheme="minorHAnsi" w:hAnsiTheme="minorHAnsi" w:cstheme="minorHAnsi"/>
          <w:sz w:val="22"/>
          <w:szCs w:val="22"/>
        </w:rPr>
        <w:t>ych</w:t>
      </w:r>
      <w:r w:rsidR="0006397E" w:rsidRPr="00CC589C">
        <w:rPr>
          <w:rFonts w:asciiTheme="minorHAnsi" w:hAnsiTheme="minorHAnsi" w:cstheme="minorHAnsi"/>
          <w:sz w:val="22"/>
          <w:szCs w:val="22"/>
        </w:rPr>
        <w:t>,</w:t>
      </w:r>
      <w:r w:rsidRPr="00CC589C">
        <w:rPr>
          <w:rFonts w:asciiTheme="minorHAnsi" w:hAnsiTheme="minorHAnsi" w:cstheme="minorHAnsi"/>
          <w:sz w:val="22"/>
          <w:szCs w:val="22"/>
        </w:rPr>
        <w:t xml:space="preserve"> zgodnie z ofertą Wykonawcy oraz zgodnie </w:t>
      </w:r>
      <w:r w:rsidR="00C13E25" w:rsidRPr="00CC589C">
        <w:rPr>
          <w:rFonts w:asciiTheme="minorHAnsi" w:hAnsiTheme="minorHAnsi" w:cstheme="minorHAnsi"/>
          <w:sz w:val="22"/>
          <w:szCs w:val="22"/>
        </w:rPr>
        <w:br/>
      </w:r>
      <w:r w:rsidRPr="00CC589C">
        <w:rPr>
          <w:rFonts w:asciiTheme="minorHAnsi" w:hAnsiTheme="minorHAnsi" w:cstheme="minorHAnsi"/>
          <w:sz w:val="22"/>
          <w:szCs w:val="22"/>
        </w:rPr>
        <w:t xml:space="preserve">z załączonymi </w:t>
      </w:r>
      <w:r w:rsidR="004D44D4" w:rsidRPr="00CC589C">
        <w:rPr>
          <w:rFonts w:asciiTheme="minorHAnsi" w:hAnsiTheme="minorHAnsi" w:cstheme="minorHAnsi"/>
          <w:sz w:val="22"/>
          <w:szCs w:val="22"/>
        </w:rPr>
        <w:t xml:space="preserve">do opisu przedmiotu zamówienia </w:t>
      </w:r>
      <w:r w:rsidRPr="00CC589C">
        <w:rPr>
          <w:rFonts w:asciiTheme="minorHAnsi" w:hAnsiTheme="minorHAnsi" w:cstheme="minorHAnsi"/>
          <w:sz w:val="22"/>
          <w:szCs w:val="22"/>
        </w:rPr>
        <w:t>warunkami technicznymi i schemat</w:t>
      </w:r>
      <w:r w:rsidR="0037036C" w:rsidRPr="00CC589C">
        <w:rPr>
          <w:rFonts w:asciiTheme="minorHAnsi" w:hAnsiTheme="minorHAnsi" w:cstheme="minorHAnsi"/>
          <w:sz w:val="22"/>
          <w:szCs w:val="22"/>
        </w:rPr>
        <w:t>e</w:t>
      </w:r>
      <w:r w:rsidR="00D749A6" w:rsidRPr="00CC589C">
        <w:rPr>
          <w:rFonts w:asciiTheme="minorHAnsi" w:hAnsiTheme="minorHAnsi" w:cstheme="minorHAnsi"/>
          <w:sz w:val="22"/>
          <w:szCs w:val="22"/>
        </w:rPr>
        <w:t>m</w:t>
      </w:r>
      <w:r w:rsidRPr="00CC589C">
        <w:rPr>
          <w:rFonts w:asciiTheme="minorHAnsi" w:hAnsiTheme="minorHAnsi" w:cstheme="minorHAnsi"/>
          <w:sz w:val="22"/>
          <w:szCs w:val="22"/>
        </w:rPr>
        <w:t xml:space="preserve"> technologicznym  węzł</w:t>
      </w:r>
      <w:r w:rsidR="008F3CA0" w:rsidRPr="00CC589C">
        <w:rPr>
          <w:rFonts w:asciiTheme="minorHAnsi" w:hAnsiTheme="minorHAnsi" w:cstheme="minorHAnsi"/>
          <w:sz w:val="22"/>
          <w:szCs w:val="22"/>
        </w:rPr>
        <w:t>ów</w:t>
      </w:r>
      <w:r w:rsidRPr="00CC589C">
        <w:rPr>
          <w:rFonts w:asciiTheme="minorHAnsi" w:hAnsiTheme="minorHAnsi" w:cstheme="minorHAnsi"/>
          <w:sz w:val="22"/>
          <w:szCs w:val="22"/>
        </w:rPr>
        <w:t>:</w:t>
      </w:r>
    </w:p>
    <w:p w14:paraId="7097769F" w14:textId="610EB930" w:rsidR="00CC589C" w:rsidRPr="00CC589C" w:rsidRDefault="00CC589C" w:rsidP="00CC589C">
      <w:pPr>
        <w:pStyle w:val="Akapitzlist"/>
        <w:numPr>
          <w:ilvl w:val="0"/>
          <w:numId w:val="16"/>
        </w:numPr>
        <w:autoSpaceDE w:val="0"/>
        <w:autoSpaceDN w:val="0"/>
        <w:adjustRightInd w:val="0"/>
        <w:ind w:left="709" w:hanging="425"/>
        <w:jc w:val="both"/>
        <w:rPr>
          <w:rFonts w:asciiTheme="minorHAnsi" w:hAnsiTheme="minorHAnsi" w:cstheme="minorHAnsi"/>
          <w:sz w:val="22"/>
          <w:szCs w:val="22"/>
        </w:rPr>
      </w:pPr>
      <w:r w:rsidRPr="00CC589C">
        <w:rPr>
          <w:rFonts w:asciiTheme="minorHAnsi" w:hAnsiTheme="minorHAnsi" w:cstheme="minorHAnsi"/>
          <w:sz w:val="22"/>
          <w:szCs w:val="22"/>
        </w:rPr>
        <w:t xml:space="preserve">ul. Wroczyńskiego 7, c.o. 288,3 kW, </w:t>
      </w:r>
      <w:proofErr w:type="spellStart"/>
      <w:r w:rsidRPr="00CC589C">
        <w:rPr>
          <w:rFonts w:asciiTheme="minorHAnsi" w:hAnsiTheme="minorHAnsi" w:cstheme="minorHAnsi"/>
          <w:sz w:val="22"/>
          <w:szCs w:val="22"/>
        </w:rPr>
        <w:t>c.w.u</w:t>
      </w:r>
      <w:proofErr w:type="spellEnd"/>
      <w:r w:rsidRPr="00CC589C">
        <w:rPr>
          <w:rFonts w:asciiTheme="minorHAnsi" w:hAnsiTheme="minorHAnsi" w:cstheme="minorHAnsi"/>
          <w:sz w:val="22"/>
          <w:szCs w:val="22"/>
        </w:rPr>
        <w:t xml:space="preserve"> max 221,3 kW  </w:t>
      </w:r>
      <w:r>
        <w:rPr>
          <w:rFonts w:asciiTheme="minorHAnsi" w:hAnsiTheme="minorHAnsi" w:cstheme="minorHAnsi"/>
          <w:sz w:val="22"/>
          <w:szCs w:val="22"/>
        </w:rPr>
        <w:tab/>
      </w:r>
      <w:r w:rsidRPr="00CC589C">
        <w:rPr>
          <w:rFonts w:asciiTheme="minorHAnsi" w:hAnsiTheme="minorHAnsi" w:cstheme="minorHAnsi"/>
          <w:sz w:val="22"/>
          <w:szCs w:val="22"/>
        </w:rPr>
        <w:t xml:space="preserve">- 1 szt.                     </w:t>
      </w:r>
    </w:p>
    <w:p w14:paraId="7DAE95CA" w14:textId="0306280D" w:rsidR="00CC589C" w:rsidRPr="00CC589C" w:rsidRDefault="00CC589C" w:rsidP="00CC589C">
      <w:pPr>
        <w:pStyle w:val="Akapitzlist"/>
        <w:numPr>
          <w:ilvl w:val="0"/>
          <w:numId w:val="16"/>
        </w:numPr>
        <w:autoSpaceDE w:val="0"/>
        <w:autoSpaceDN w:val="0"/>
        <w:adjustRightInd w:val="0"/>
        <w:ind w:left="709" w:hanging="425"/>
        <w:jc w:val="both"/>
        <w:rPr>
          <w:rFonts w:asciiTheme="minorHAnsi" w:hAnsiTheme="minorHAnsi" w:cstheme="minorHAnsi"/>
          <w:sz w:val="22"/>
          <w:szCs w:val="22"/>
        </w:rPr>
      </w:pPr>
      <w:r w:rsidRPr="00CC589C">
        <w:rPr>
          <w:rFonts w:asciiTheme="minorHAnsi" w:hAnsiTheme="minorHAnsi" w:cstheme="minorHAnsi"/>
          <w:sz w:val="22"/>
          <w:szCs w:val="22"/>
        </w:rPr>
        <w:t xml:space="preserve">ul. Piaskowa / Włoska  c.o. 70 kW, </w:t>
      </w:r>
      <w:proofErr w:type="spellStart"/>
      <w:r w:rsidRPr="00CC589C">
        <w:rPr>
          <w:rFonts w:asciiTheme="minorHAnsi" w:hAnsiTheme="minorHAnsi" w:cstheme="minorHAnsi"/>
          <w:sz w:val="22"/>
          <w:szCs w:val="22"/>
        </w:rPr>
        <w:t>c.w.u</w:t>
      </w:r>
      <w:proofErr w:type="spellEnd"/>
      <w:r w:rsidRPr="00CC589C">
        <w:rPr>
          <w:rFonts w:asciiTheme="minorHAnsi" w:hAnsiTheme="minorHAnsi" w:cstheme="minorHAnsi"/>
          <w:sz w:val="22"/>
          <w:szCs w:val="22"/>
        </w:rPr>
        <w:t xml:space="preserve"> max 90 kW      </w:t>
      </w:r>
      <w:r w:rsidRPr="00CC589C">
        <w:rPr>
          <w:rFonts w:asciiTheme="minorHAnsi" w:hAnsiTheme="minorHAnsi" w:cstheme="minorHAnsi"/>
          <w:sz w:val="22"/>
          <w:szCs w:val="22"/>
        </w:rPr>
        <w:tab/>
      </w:r>
      <w:r>
        <w:rPr>
          <w:rFonts w:asciiTheme="minorHAnsi" w:hAnsiTheme="minorHAnsi" w:cstheme="minorHAnsi"/>
          <w:sz w:val="22"/>
          <w:szCs w:val="22"/>
        </w:rPr>
        <w:tab/>
      </w:r>
      <w:r w:rsidRPr="00CC589C">
        <w:rPr>
          <w:rFonts w:asciiTheme="minorHAnsi" w:hAnsiTheme="minorHAnsi" w:cstheme="minorHAnsi"/>
          <w:sz w:val="22"/>
          <w:szCs w:val="22"/>
        </w:rPr>
        <w:t xml:space="preserve">- 1 szt.                                                      </w:t>
      </w:r>
    </w:p>
    <w:p w14:paraId="2DB5531B" w14:textId="52E83302" w:rsidR="00CC589C" w:rsidRPr="00CC589C" w:rsidRDefault="00CC589C" w:rsidP="00CC589C">
      <w:pPr>
        <w:pStyle w:val="Akapitzlist"/>
        <w:numPr>
          <w:ilvl w:val="0"/>
          <w:numId w:val="16"/>
        </w:numPr>
        <w:autoSpaceDE w:val="0"/>
        <w:autoSpaceDN w:val="0"/>
        <w:adjustRightInd w:val="0"/>
        <w:ind w:left="709" w:hanging="425"/>
        <w:jc w:val="both"/>
        <w:rPr>
          <w:rFonts w:asciiTheme="minorHAnsi" w:hAnsiTheme="minorHAnsi" w:cstheme="minorHAnsi"/>
          <w:sz w:val="22"/>
          <w:szCs w:val="22"/>
        </w:rPr>
      </w:pPr>
      <w:r w:rsidRPr="00CC589C">
        <w:rPr>
          <w:rFonts w:asciiTheme="minorHAnsi" w:hAnsiTheme="minorHAnsi" w:cstheme="minorHAnsi"/>
          <w:sz w:val="22"/>
          <w:szCs w:val="22"/>
        </w:rPr>
        <w:t xml:space="preserve">ul. </w:t>
      </w:r>
      <w:proofErr w:type="spellStart"/>
      <w:r w:rsidRPr="00CC589C">
        <w:rPr>
          <w:rFonts w:asciiTheme="minorHAnsi" w:hAnsiTheme="minorHAnsi" w:cstheme="minorHAnsi"/>
          <w:sz w:val="22"/>
          <w:szCs w:val="22"/>
        </w:rPr>
        <w:t>Sidorska</w:t>
      </w:r>
      <w:proofErr w:type="spellEnd"/>
      <w:r w:rsidRPr="00CC589C">
        <w:rPr>
          <w:rFonts w:asciiTheme="minorHAnsi" w:hAnsiTheme="minorHAnsi" w:cstheme="minorHAnsi"/>
          <w:sz w:val="22"/>
          <w:szCs w:val="22"/>
        </w:rPr>
        <w:t xml:space="preserve"> 34 c.o. 137 kW, c.w.u. max 97 kW   </w:t>
      </w:r>
      <w:r w:rsidRPr="00CC589C">
        <w:rPr>
          <w:rFonts w:asciiTheme="minorHAnsi" w:hAnsiTheme="minorHAnsi" w:cstheme="minorHAnsi"/>
          <w:sz w:val="22"/>
          <w:szCs w:val="22"/>
        </w:rPr>
        <w:tab/>
      </w:r>
      <w:r w:rsidRPr="00CC589C">
        <w:rPr>
          <w:rFonts w:asciiTheme="minorHAnsi" w:hAnsiTheme="minorHAnsi" w:cstheme="minorHAnsi"/>
          <w:sz w:val="22"/>
          <w:szCs w:val="22"/>
        </w:rPr>
        <w:tab/>
      </w:r>
      <w:r w:rsidRPr="00CC589C">
        <w:rPr>
          <w:rFonts w:asciiTheme="minorHAnsi" w:hAnsiTheme="minorHAnsi" w:cstheme="minorHAnsi"/>
          <w:sz w:val="22"/>
          <w:szCs w:val="22"/>
        </w:rPr>
        <w:tab/>
        <w:t xml:space="preserve">- 1 szt.                                                                        </w:t>
      </w:r>
    </w:p>
    <w:p w14:paraId="2041FBDE" w14:textId="30F9C7B8" w:rsidR="00CC589C" w:rsidRPr="00CC589C" w:rsidRDefault="00CC589C" w:rsidP="00CC589C">
      <w:pPr>
        <w:pStyle w:val="Akapitzlist"/>
        <w:numPr>
          <w:ilvl w:val="0"/>
          <w:numId w:val="16"/>
        </w:numPr>
        <w:autoSpaceDE w:val="0"/>
        <w:autoSpaceDN w:val="0"/>
        <w:adjustRightInd w:val="0"/>
        <w:ind w:left="709" w:hanging="425"/>
        <w:jc w:val="both"/>
        <w:rPr>
          <w:rFonts w:asciiTheme="minorHAnsi" w:hAnsiTheme="minorHAnsi" w:cstheme="minorHAnsi"/>
          <w:sz w:val="22"/>
          <w:szCs w:val="22"/>
        </w:rPr>
      </w:pPr>
      <w:r w:rsidRPr="00CC589C">
        <w:rPr>
          <w:rFonts w:asciiTheme="minorHAnsi" w:hAnsiTheme="minorHAnsi" w:cstheme="minorHAnsi"/>
          <w:sz w:val="22"/>
          <w:szCs w:val="22"/>
        </w:rPr>
        <w:t xml:space="preserve">ul. </w:t>
      </w:r>
      <w:proofErr w:type="spellStart"/>
      <w:r w:rsidRPr="00CC589C">
        <w:rPr>
          <w:rFonts w:asciiTheme="minorHAnsi" w:hAnsiTheme="minorHAnsi" w:cstheme="minorHAnsi"/>
          <w:sz w:val="22"/>
          <w:szCs w:val="22"/>
        </w:rPr>
        <w:t>Sidorska</w:t>
      </w:r>
      <w:proofErr w:type="spellEnd"/>
      <w:r w:rsidRPr="00CC589C">
        <w:rPr>
          <w:rFonts w:asciiTheme="minorHAnsi" w:hAnsiTheme="minorHAnsi" w:cstheme="minorHAnsi"/>
          <w:sz w:val="22"/>
          <w:szCs w:val="22"/>
        </w:rPr>
        <w:t xml:space="preserve"> 32 c.o. 113 kW, c.w.u. max 90 kW  </w:t>
      </w:r>
      <w:r w:rsidRPr="00CC589C">
        <w:rPr>
          <w:rFonts w:asciiTheme="minorHAnsi" w:hAnsiTheme="minorHAnsi" w:cstheme="minorHAnsi"/>
          <w:sz w:val="22"/>
          <w:szCs w:val="22"/>
        </w:rPr>
        <w:tab/>
      </w:r>
      <w:r w:rsidRPr="00CC589C">
        <w:rPr>
          <w:rFonts w:asciiTheme="minorHAnsi" w:hAnsiTheme="minorHAnsi" w:cstheme="minorHAnsi"/>
          <w:sz w:val="22"/>
          <w:szCs w:val="22"/>
        </w:rPr>
        <w:tab/>
      </w:r>
      <w:r w:rsidRPr="00CC589C">
        <w:rPr>
          <w:rFonts w:asciiTheme="minorHAnsi" w:hAnsiTheme="minorHAnsi" w:cstheme="minorHAnsi"/>
          <w:sz w:val="22"/>
          <w:szCs w:val="22"/>
        </w:rPr>
        <w:tab/>
        <w:t xml:space="preserve">- 1 szt.    </w:t>
      </w:r>
    </w:p>
    <w:p w14:paraId="4C4ACC42" w14:textId="77777777" w:rsidR="000A2181" w:rsidRPr="00CC589C" w:rsidRDefault="000A2181" w:rsidP="00D749A6">
      <w:pPr>
        <w:pStyle w:val="Default"/>
        <w:ind w:left="142"/>
        <w:jc w:val="center"/>
        <w:rPr>
          <w:rFonts w:asciiTheme="minorHAnsi" w:hAnsiTheme="minorHAnsi" w:cstheme="minorHAnsi"/>
          <w:sz w:val="22"/>
          <w:szCs w:val="22"/>
        </w:rPr>
      </w:pPr>
      <w:r w:rsidRPr="00CC589C">
        <w:rPr>
          <w:rFonts w:asciiTheme="minorHAnsi" w:hAnsiTheme="minorHAnsi" w:cstheme="minorHAnsi"/>
          <w:b/>
          <w:bCs/>
          <w:sz w:val="22"/>
          <w:szCs w:val="22"/>
        </w:rPr>
        <w:t xml:space="preserve">§ </w:t>
      </w:r>
      <w:r w:rsidR="00903A16" w:rsidRPr="00CC589C">
        <w:rPr>
          <w:rFonts w:asciiTheme="minorHAnsi" w:hAnsiTheme="minorHAnsi" w:cstheme="minorHAnsi"/>
          <w:b/>
          <w:bCs/>
          <w:sz w:val="22"/>
          <w:szCs w:val="22"/>
        </w:rPr>
        <w:t>2</w:t>
      </w:r>
    </w:p>
    <w:p w14:paraId="6C8ADF82" w14:textId="77777777" w:rsidR="00185D04" w:rsidRPr="00CC589C" w:rsidRDefault="000A2181" w:rsidP="00E54698">
      <w:pPr>
        <w:pStyle w:val="Default"/>
        <w:numPr>
          <w:ilvl w:val="1"/>
          <w:numId w:val="5"/>
        </w:numPr>
        <w:tabs>
          <w:tab w:val="clear" w:pos="360"/>
          <w:tab w:val="num" w:pos="142"/>
          <w:tab w:val="left" w:pos="284"/>
        </w:tabs>
        <w:ind w:left="110" w:hanging="110"/>
        <w:jc w:val="both"/>
        <w:rPr>
          <w:rFonts w:asciiTheme="minorHAnsi" w:hAnsiTheme="minorHAnsi" w:cstheme="minorHAnsi"/>
          <w:sz w:val="22"/>
          <w:szCs w:val="22"/>
        </w:rPr>
      </w:pPr>
      <w:r w:rsidRPr="00CC589C">
        <w:rPr>
          <w:rFonts w:asciiTheme="minorHAnsi" w:hAnsiTheme="minorHAnsi" w:cstheme="minorHAnsi"/>
          <w:sz w:val="22"/>
          <w:szCs w:val="22"/>
        </w:rPr>
        <w:t xml:space="preserve">Wykonawca dostarczy przedmiot zamówienia, o którym mowa w § </w:t>
      </w:r>
      <w:r w:rsidR="00D749A6" w:rsidRPr="00CC589C">
        <w:rPr>
          <w:rFonts w:asciiTheme="minorHAnsi" w:hAnsiTheme="minorHAnsi" w:cstheme="minorHAnsi"/>
          <w:sz w:val="22"/>
          <w:szCs w:val="22"/>
        </w:rPr>
        <w:t>1</w:t>
      </w:r>
      <w:r w:rsidRPr="00CC589C">
        <w:rPr>
          <w:rFonts w:asciiTheme="minorHAnsi" w:hAnsiTheme="minorHAnsi" w:cstheme="minorHAnsi"/>
          <w:sz w:val="22"/>
          <w:szCs w:val="22"/>
        </w:rPr>
        <w:t xml:space="preserve"> w termin</w:t>
      </w:r>
      <w:r w:rsidR="00185D04" w:rsidRPr="00CC589C">
        <w:rPr>
          <w:rFonts w:asciiTheme="minorHAnsi" w:hAnsiTheme="minorHAnsi" w:cstheme="minorHAnsi"/>
          <w:sz w:val="22"/>
          <w:szCs w:val="22"/>
        </w:rPr>
        <w:t>ach:</w:t>
      </w:r>
    </w:p>
    <w:p w14:paraId="2DB35A12" w14:textId="57B7F87A" w:rsidR="00CC589C" w:rsidRDefault="00C61C68" w:rsidP="00CC589C">
      <w:pPr>
        <w:pStyle w:val="Akapitzlist"/>
        <w:numPr>
          <w:ilvl w:val="0"/>
          <w:numId w:val="17"/>
        </w:numPr>
        <w:ind w:left="709" w:hanging="425"/>
        <w:rPr>
          <w:rFonts w:asciiTheme="minorHAnsi" w:hAnsiTheme="minorHAnsi" w:cstheme="minorHAnsi"/>
          <w:sz w:val="22"/>
          <w:szCs w:val="22"/>
        </w:rPr>
      </w:pPr>
      <w:r w:rsidRPr="00CC589C">
        <w:rPr>
          <w:rFonts w:asciiTheme="minorHAnsi" w:hAnsiTheme="minorHAnsi" w:cstheme="minorHAnsi"/>
          <w:sz w:val="22"/>
          <w:szCs w:val="22"/>
        </w:rPr>
        <w:t>ul. Wroczyńskiego 7</w:t>
      </w:r>
      <w:r w:rsidR="00470704" w:rsidRPr="00CC589C">
        <w:rPr>
          <w:rFonts w:asciiTheme="minorHAnsi" w:hAnsiTheme="minorHAnsi" w:cstheme="minorHAnsi"/>
          <w:sz w:val="22"/>
          <w:szCs w:val="22"/>
        </w:rPr>
        <w:t xml:space="preserve">           - do dnia </w:t>
      </w:r>
      <w:r w:rsidR="00762DD9">
        <w:rPr>
          <w:rFonts w:asciiTheme="minorHAnsi" w:hAnsiTheme="minorHAnsi" w:cstheme="minorHAnsi"/>
          <w:sz w:val="22"/>
          <w:szCs w:val="22"/>
        </w:rPr>
        <w:t>31</w:t>
      </w:r>
      <w:r w:rsidR="00470704" w:rsidRPr="00CC589C">
        <w:rPr>
          <w:rFonts w:asciiTheme="minorHAnsi" w:hAnsiTheme="minorHAnsi" w:cstheme="minorHAnsi"/>
          <w:sz w:val="22"/>
          <w:szCs w:val="22"/>
        </w:rPr>
        <w:t>.</w:t>
      </w:r>
      <w:r w:rsidR="00762DD9">
        <w:rPr>
          <w:rFonts w:asciiTheme="minorHAnsi" w:hAnsiTheme="minorHAnsi" w:cstheme="minorHAnsi"/>
          <w:sz w:val="22"/>
          <w:szCs w:val="22"/>
        </w:rPr>
        <w:t>08</w:t>
      </w:r>
      <w:r w:rsidR="00470704" w:rsidRPr="00CC589C">
        <w:rPr>
          <w:rFonts w:asciiTheme="minorHAnsi" w:hAnsiTheme="minorHAnsi" w:cstheme="minorHAnsi"/>
          <w:sz w:val="22"/>
          <w:szCs w:val="22"/>
        </w:rPr>
        <w:t>.2023r.</w:t>
      </w:r>
      <w:r w:rsidRPr="00CC589C">
        <w:rPr>
          <w:rFonts w:asciiTheme="minorHAnsi" w:hAnsiTheme="minorHAnsi" w:cstheme="minorHAnsi"/>
          <w:sz w:val="22"/>
          <w:szCs w:val="22"/>
        </w:rPr>
        <w:t xml:space="preserve">                          </w:t>
      </w:r>
    </w:p>
    <w:p w14:paraId="6F65A835" w14:textId="48ABC323" w:rsidR="00CC589C" w:rsidRDefault="00C61C68" w:rsidP="00CC589C">
      <w:pPr>
        <w:pStyle w:val="Akapitzlist"/>
        <w:numPr>
          <w:ilvl w:val="0"/>
          <w:numId w:val="17"/>
        </w:numPr>
        <w:ind w:left="709" w:hanging="425"/>
        <w:rPr>
          <w:rFonts w:asciiTheme="minorHAnsi" w:hAnsiTheme="minorHAnsi" w:cstheme="minorHAnsi"/>
          <w:sz w:val="22"/>
          <w:szCs w:val="22"/>
        </w:rPr>
      </w:pPr>
      <w:r w:rsidRPr="00CC589C">
        <w:rPr>
          <w:rFonts w:asciiTheme="minorHAnsi" w:hAnsiTheme="minorHAnsi" w:cstheme="minorHAnsi"/>
          <w:sz w:val="22"/>
          <w:szCs w:val="22"/>
        </w:rPr>
        <w:t xml:space="preserve">ul. Piaskowa / Włoska </w:t>
      </w:r>
      <w:r w:rsidR="00470704" w:rsidRPr="00CC589C">
        <w:rPr>
          <w:rFonts w:asciiTheme="minorHAnsi" w:hAnsiTheme="minorHAnsi" w:cstheme="minorHAnsi"/>
          <w:sz w:val="22"/>
          <w:szCs w:val="22"/>
        </w:rPr>
        <w:t xml:space="preserve">   </w:t>
      </w:r>
      <w:r w:rsidR="00A04A78" w:rsidRPr="00CC589C">
        <w:rPr>
          <w:rFonts w:asciiTheme="minorHAnsi" w:hAnsiTheme="minorHAnsi" w:cstheme="minorHAnsi"/>
          <w:sz w:val="22"/>
          <w:szCs w:val="22"/>
        </w:rPr>
        <w:t xml:space="preserve"> </w:t>
      </w:r>
      <w:r w:rsidR="00470704" w:rsidRPr="00CC589C">
        <w:rPr>
          <w:rFonts w:asciiTheme="minorHAnsi" w:hAnsiTheme="minorHAnsi" w:cstheme="minorHAnsi"/>
          <w:sz w:val="22"/>
          <w:szCs w:val="22"/>
        </w:rPr>
        <w:t xml:space="preserve">  -  do dnia </w:t>
      </w:r>
      <w:r w:rsidR="00762DD9">
        <w:rPr>
          <w:rFonts w:asciiTheme="minorHAnsi" w:hAnsiTheme="minorHAnsi" w:cstheme="minorHAnsi"/>
          <w:sz w:val="22"/>
          <w:szCs w:val="22"/>
        </w:rPr>
        <w:t>31</w:t>
      </w:r>
      <w:r w:rsidR="00470704" w:rsidRPr="00CC589C">
        <w:rPr>
          <w:rFonts w:asciiTheme="minorHAnsi" w:hAnsiTheme="minorHAnsi" w:cstheme="minorHAnsi"/>
          <w:sz w:val="22"/>
          <w:szCs w:val="22"/>
        </w:rPr>
        <w:t>.0</w:t>
      </w:r>
      <w:r w:rsidR="00762DD9">
        <w:rPr>
          <w:rFonts w:asciiTheme="minorHAnsi" w:hAnsiTheme="minorHAnsi" w:cstheme="minorHAnsi"/>
          <w:sz w:val="22"/>
          <w:szCs w:val="22"/>
        </w:rPr>
        <w:t>7</w:t>
      </w:r>
      <w:r w:rsidR="00470704" w:rsidRPr="00CC589C">
        <w:rPr>
          <w:rFonts w:asciiTheme="minorHAnsi" w:hAnsiTheme="minorHAnsi" w:cstheme="minorHAnsi"/>
          <w:sz w:val="22"/>
          <w:szCs w:val="22"/>
        </w:rPr>
        <w:t xml:space="preserve">.2023r.                          </w:t>
      </w:r>
      <w:r w:rsidRPr="00CC589C">
        <w:rPr>
          <w:rFonts w:asciiTheme="minorHAnsi" w:hAnsiTheme="minorHAnsi" w:cstheme="minorHAnsi"/>
          <w:sz w:val="22"/>
          <w:szCs w:val="22"/>
        </w:rPr>
        <w:t xml:space="preserve">                                  </w:t>
      </w:r>
    </w:p>
    <w:p w14:paraId="1D651BF1" w14:textId="59F4D758" w:rsidR="00CC589C" w:rsidRDefault="00C61C68" w:rsidP="00CC589C">
      <w:pPr>
        <w:pStyle w:val="Akapitzlist"/>
        <w:numPr>
          <w:ilvl w:val="0"/>
          <w:numId w:val="17"/>
        </w:numPr>
        <w:ind w:left="709" w:hanging="425"/>
        <w:rPr>
          <w:rFonts w:asciiTheme="minorHAnsi" w:hAnsiTheme="minorHAnsi" w:cstheme="minorHAnsi"/>
          <w:sz w:val="22"/>
          <w:szCs w:val="22"/>
        </w:rPr>
      </w:pPr>
      <w:r w:rsidRPr="00CC589C">
        <w:rPr>
          <w:rFonts w:asciiTheme="minorHAnsi" w:hAnsiTheme="minorHAnsi" w:cstheme="minorHAnsi"/>
          <w:sz w:val="22"/>
          <w:szCs w:val="22"/>
        </w:rPr>
        <w:t xml:space="preserve">ul. </w:t>
      </w:r>
      <w:proofErr w:type="spellStart"/>
      <w:r w:rsidRPr="00CC589C">
        <w:rPr>
          <w:rFonts w:asciiTheme="minorHAnsi" w:hAnsiTheme="minorHAnsi" w:cstheme="minorHAnsi"/>
          <w:sz w:val="22"/>
          <w:szCs w:val="22"/>
        </w:rPr>
        <w:t>Sidorska</w:t>
      </w:r>
      <w:proofErr w:type="spellEnd"/>
      <w:r w:rsidRPr="00CC589C">
        <w:rPr>
          <w:rFonts w:asciiTheme="minorHAnsi" w:hAnsiTheme="minorHAnsi" w:cstheme="minorHAnsi"/>
          <w:sz w:val="22"/>
          <w:szCs w:val="22"/>
        </w:rPr>
        <w:t xml:space="preserve"> 34 </w:t>
      </w:r>
      <w:r w:rsidR="00470704" w:rsidRPr="00CC589C">
        <w:rPr>
          <w:rFonts w:asciiTheme="minorHAnsi" w:hAnsiTheme="minorHAnsi" w:cstheme="minorHAnsi"/>
          <w:sz w:val="22"/>
          <w:szCs w:val="22"/>
        </w:rPr>
        <w:t xml:space="preserve">              </w:t>
      </w:r>
      <w:r w:rsidR="00A04A78" w:rsidRPr="00CC589C">
        <w:rPr>
          <w:rFonts w:asciiTheme="minorHAnsi" w:hAnsiTheme="minorHAnsi" w:cstheme="minorHAnsi"/>
          <w:sz w:val="22"/>
          <w:szCs w:val="22"/>
        </w:rPr>
        <w:t xml:space="preserve">  </w:t>
      </w:r>
      <w:r w:rsidR="00470704" w:rsidRPr="00CC589C">
        <w:rPr>
          <w:rFonts w:asciiTheme="minorHAnsi" w:hAnsiTheme="minorHAnsi" w:cstheme="minorHAnsi"/>
          <w:sz w:val="22"/>
          <w:szCs w:val="22"/>
        </w:rPr>
        <w:t xml:space="preserve">   -  do dnia </w:t>
      </w:r>
      <w:r w:rsidR="00762DD9">
        <w:rPr>
          <w:rFonts w:asciiTheme="minorHAnsi" w:hAnsiTheme="minorHAnsi" w:cstheme="minorHAnsi"/>
          <w:sz w:val="22"/>
          <w:szCs w:val="22"/>
        </w:rPr>
        <w:t>31</w:t>
      </w:r>
      <w:r w:rsidR="00470704" w:rsidRPr="00CC589C">
        <w:rPr>
          <w:rFonts w:asciiTheme="minorHAnsi" w:hAnsiTheme="minorHAnsi" w:cstheme="minorHAnsi"/>
          <w:sz w:val="22"/>
          <w:szCs w:val="22"/>
        </w:rPr>
        <w:t>.0</w:t>
      </w:r>
      <w:r w:rsidR="00762DD9">
        <w:rPr>
          <w:rFonts w:asciiTheme="minorHAnsi" w:hAnsiTheme="minorHAnsi" w:cstheme="minorHAnsi"/>
          <w:sz w:val="22"/>
          <w:szCs w:val="22"/>
        </w:rPr>
        <w:t>3</w:t>
      </w:r>
      <w:r w:rsidR="00470704" w:rsidRPr="00CC589C">
        <w:rPr>
          <w:rFonts w:asciiTheme="minorHAnsi" w:hAnsiTheme="minorHAnsi" w:cstheme="minorHAnsi"/>
          <w:sz w:val="22"/>
          <w:szCs w:val="22"/>
        </w:rPr>
        <w:t>.2023r.</w:t>
      </w:r>
      <w:r w:rsidRPr="00CC589C">
        <w:rPr>
          <w:rFonts w:asciiTheme="minorHAnsi" w:hAnsiTheme="minorHAnsi" w:cstheme="minorHAnsi"/>
          <w:sz w:val="22"/>
          <w:szCs w:val="22"/>
        </w:rPr>
        <w:t xml:space="preserve">                                                      </w:t>
      </w:r>
    </w:p>
    <w:p w14:paraId="73DF94C9" w14:textId="1FFE3FBC" w:rsidR="00C61C68" w:rsidRPr="00CC589C" w:rsidRDefault="00C61C68" w:rsidP="00CC589C">
      <w:pPr>
        <w:pStyle w:val="Akapitzlist"/>
        <w:numPr>
          <w:ilvl w:val="0"/>
          <w:numId w:val="17"/>
        </w:numPr>
        <w:ind w:left="709" w:hanging="425"/>
        <w:rPr>
          <w:rFonts w:asciiTheme="minorHAnsi" w:hAnsiTheme="minorHAnsi" w:cstheme="minorHAnsi"/>
          <w:sz w:val="22"/>
          <w:szCs w:val="22"/>
        </w:rPr>
      </w:pPr>
      <w:r w:rsidRPr="00CC589C">
        <w:rPr>
          <w:rFonts w:asciiTheme="minorHAnsi" w:hAnsiTheme="minorHAnsi" w:cstheme="minorHAnsi"/>
          <w:sz w:val="22"/>
          <w:szCs w:val="22"/>
        </w:rPr>
        <w:t xml:space="preserve">ul. </w:t>
      </w:r>
      <w:proofErr w:type="spellStart"/>
      <w:r w:rsidRPr="00CC589C">
        <w:rPr>
          <w:rFonts w:asciiTheme="minorHAnsi" w:hAnsiTheme="minorHAnsi" w:cstheme="minorHAnsi"/>
          <w:sz w:val="22"/>
          <w:szCs w:val="22"/>
        </w:rPr>
        <w:t>Sidorska</w:t>
      </w:r>
      <w:proofErr w:type="spellEnd"/>
      <w:r w:rsidRPr="00CC589C">
        <w:rPr>
          <w:rFonts w:asciiTheme="minorHAnsi" w:hAnsiTheme="minorHAnsi" w:cstheme="minorHAnsi"/>
          <w:sz w:val="22"/>
          <w:szCs w:val="22"/>
        </w:rPr>
        <w:t xml:space="preserve"> 32 </w:t>
      </w:r>
      <w:r w:rsidR="00470704" w:rsidRPr="00CC589C">
        <w:rPr>
          <w:rFonts w:asciiTheme="minorHAnsi" w:hAnsiTheme="minorHAnsi" w:cstheme="minorHAnsi"/>
          <w:sz w:val="22"/>
          <w:szCs w:val="22"/>
        </w:rPr>
        <w:t xml:space="preserve">               </w:t>
      </w:r>
      <w:r w:rsidR="00A04A78" w:rsidRPr="00CC589C">
        <w:rPr>
          <w:rFonts w:asciiTheme="minorHAnsi" w:hAnsiTheme="minorHAnsi" w:cstheme="minorHAnsi"/>
          <w:sz w:val="22"/>
          <w:szCs w:val="22"/>
        </w:rPr>
        <w:t xml:space="preserve">   </w:t>
      </w:r>
      <w:r w:rsidR="00470704" w:rsidRPr="00CC589C">
        <w:rPr>
          <w:rFonts w:asciiTheme="minorHAnsi" w:hAnsiTheme="minorHAnsi" w:cstheme="minorHAnsi"/>
          <w:sz w:val="22"/>
          <w:szCs w:val="22"/>
        </w:rPr>
        <w:t xml:space="preserve"> -  do dnia </w:t>
      </w:r>
      <w:r w:rsidR="00762DD9">
        <w:rPr>
          <w:rFonts w:asciiTheme="minorHAnsi" w:hAnsiTheme="minorHAnsi" w:cstheme="minorHAnsi"/>
          <w:sz w:val="22"/>
          <w:szCs w:val="22"/>
        </w:rPr>
        <w:t>31</w:t>
      </w:r>
      <w:r w:rsidR="00470704" w:rsidRPr="00CC589C">
        <w:rPr>
          <w:rFonts w:asciiTheme="minorHAnsi" w:hAnsiTheme="minorHAnsi" w:cstheme="minorHAnsi"/>
          <w:sz w:val="22"/>
          <w:szCs w:val="22"/>
        </w:rPr>
        <w:t>.0</w:t>
      </w:r>
      <w:r w:rsidR="00762DD9">
        <w:rPr>
          <w:rFonts w:asciiTheme="minorHAnsi" w:hAnsiTheme="minorHAnsi" w:cstheme="minorHAnsi"/>
          <w:sz w:val="22"/>
          <w:szCs w:val="22"/>
        </w:rPr>
        <w:t>3</w:t>
      </w:r>
      <w:r w:rsidR="00470704" w:rsidRPr="00CC589C">
        <w:rPr>
          <w:rFonts w:asciiTheme="minorHAnsi" w:hAnsiTheme="minorHAnsi" w:cstheme="minorHAnsi"/>
          <w:sz w:val="22"/>
          <w:szCs w:val="22"/>
        </w:rPr>
        <w:t xml:space="preserve">.2023r.                 </w:t>
      </w:r>
      <w:r w:rsidRPr="00CC589C">
        <w:rPr>
          <w:rFonts w:asciiTheme="minorHAnsi" w:hAnsiTheme="minorHAnsi" w:cstheme="minorHAnsi"/>
          <w:sz w:val="22"/>
          <w:szCs w:val="22"/>
        </w:rPr>
        <w:t xml:space="preserve">                                                     </w:t>
      </w:r>
    </w:p>
    <w:p w14:paraId="635BD821" w14:textId="77777777" w:rsidR="000A2181" w:rsidRPr="00CC589C" w:rsidRDefault="002F27E5" w:rsidP="00CC589C">
      <w:pPr>
        <w:tabs>
          <w:tab w:val="num" w:pos="142"/>
        </w:tabs>
        <w:ind w:left="284" w:hanging="284"/>
        <w:jc w:val="both"/>
        <w:rPr>
          <w:rFonts w:asciiTheme="minorHAnsi" w:hAnsiTheme="minorHAnsi" w:cstheme="minorHAnsi"/>
          <w:sz w:val="22"/>
          <w:szCs w:val="22"/>
        </w:rPr>
      </w:pPr>
      <w:r w:rsidRPr="00CC589C">
        <w:rPr>
          <w:rFonts w:asciiTheme="minorHAnsi" w:hAnsiTheme="minorHAnsi" w:cstheme="minorHAnsi"/>
          <w:sz w:val="22"/>
          <w:szCs w:val="22"/>
        </w:rPr>
        <w:t xml:space="preserve">2. </w:t>
      </w:r>
      <w:r w:rsidR="000A2181" w:rsidRPr="00CC589C">
        <w:rPr>
          <w:rFonts w:asciiTheme="minorHAnsi" w:hAnsiTheme="minorHAnsi" w:cstheme="minorHAnsi"/>
          <w:sz w:val="22"/>
          <w:szCs w:val="22"/>
        </w:rPr>
        <w:t xml:space="preserve">Wykonawca dostarczy zamówiony przedmiot zamówienia, o którym mowa w ust.1 na własny koszt, ryzyko i odpowiedzialność do magazynu Zamawiającego mieszczącego się </w:t>
      </w:r>
      <w:r w:rsidR="00C65A8F" w:rsidRPr="00CC589C">
        <w:rPr>
          <w:rFonts w:asciiTheme="minorHAnsi" w:hAnsiTheme="minorHAnsi" w:cstheme="minorHAnsi"/>
          <w:sz w:val="22"/>
          <w:szCs w:val="22"/>
        </w:rPr>
        <w:br/>
      </w:r>
      <w:r w:rsidR="000A2181" w:rsidRPr="00CC589C">
        <w:rPr>
          <w:rFonts w:asciiTheme="minorHAnsi" w:hAnsiTheme="minorHAnsi" w:cstheme="minorHAnsi"/>
          <w:sz w:val="22"/>
          <w:szCs w:val="22"/>
        </w:rPr>
        <w:t xml:space="preserve">w Białej Podlaskiej przy ulicy Pokoju 26. </w:t>
      </w:r>
    </w:p>
    <w:p w14:paraId="557F6698" w14:textId="77777777" w:rsidR="000A2181" w:rsidRPr="00CC589C" w:rsidRDefault="000A2181" w:rsidP="00CC589C">
      <w:pPr>
        <w:pStyle w:val="Default"/>
        <w:ind w:left="284" w:hanging="284"/>
        <w:jc w:val="both"/>
        <w:rPr>
          <w:rFonts w:asciiTheme="minorHAnsi" w:hAnsiTheme="minorHAnsi" w:cstheme="minorHAnsi"/>
          <w:sz w:val="22"/>
          <w:szCs w:val="22"/>
        </w:rPr>
      </w:pPr>
      <w:r w:rsidRPr="00CC589C">
        <w:rPr>
          <w:rFonts w:asciiTheme="minorHAnsi" w:hAnsiTheme="minorHAnsi" w:cstheme="minorHAnsi"/>
          <w:sz w:val="22"/>
          <w:szCs w:val="22"/>
        </w:rPr>
        <w:t>3</w:t>
      </w:r>
      <w:r w:rsidR="0006397E" w:rsidRPr="00CC589C">
        <w:rPr>
          <w:rFonts w:asciiTheme="minorHAnsi" w:hAnsiTheme="minorHAnsi" w:cstheme="minorHAnsi"/>
          <w:sz w:val="22"/>
          <w:szCs w:val="22"/>
        </w:rPr>
        <w:t>.</w:t>
      </w:r>
      <w:r w:rsidRPr="00CC589C">
        <w:rPr>
          <w:rFonts w:asciiTheme="minorHAnsi" w:hAnsiTheme="minorHAnsi" w:cstheme="minorHAnsi"/>
          <w:sz w:val="22"/>
          <w:szCs w:val="22"/>
        </w:rPr>
        <w:t xml:space="preserve"> Zamawiający nabywa zamówiony przedmiot zamówienia w dniu podpisania przez Strony protokołu odbioru w miejscu dostawy. Podpisanie protokołu odbioru nie jest równoznaczne ze stwierdzeniem przez Zamawiającego braku wad. </w:t>
      </w:r>
    </w:p>
    <w:p w14:paraId="138FB1AF" w14:textId="77777777" w:rsidR="000A2181" w:rsidRPr="00CC589C" w:rsidRDefault="000A2181" w:rsidP="000A2181">
      <w:pPr>
        <w:pStyle w:val="Default"/>
        <w:jc w:val="center"/>
        <w:rPr>
          <w:rFonts w:asciiTheme="minorHAnsi" w:hAnsiTheme="minorHAnsi" w:cstheme="minorHAnsi"/>
          <w:sz w:val="22"/>
          <w:szCs w:val="22"/>
        </w:rPr>
      </w:pPr>
      <w:r w:rsidRPr="00CC589C">
        <w:rPr>
          <w:rFonts w:asciiTheme="minorHAnsi" w:hAnsiTheme="minorHAnsi" w:cstheme="minorHAnsi"/>
          <w:b/>
          <w:bCs/>
          <w:sz w:val="22"/>
          <w:szCs w:val="22"/>
        </w:rPr>
        <w:t>§</w:t>
      </w:r>
      <w:r w:rsidR="00903A16" w:rsidRPr="00CC589C">
        <w:rPr>
          <w:rFonts w:asciiTheme="minorHAnsi" w:hAnsiTheme="minorHAnsi" w:cstheme="minorHAnsi"/>
          <w:b/>
          <w:bCs/>
          <w:sz w:val="22"/>
          <w:szCs w:val="22"/>
        </w:rPr>
        <w:t>3</w:t>
      </w:r>
    </w:p>
    <w:p w14:paraId="0AA03F99" w14:textId="77777777" w:rsidR="000A2181" w:rsidRPr="00CC589C" w:rsidRDefault="000A2181" w:rsidP="00CC589C">
      <w:pPr>
        <w:pStyle w:val="Default"/>
        <w:ind w:left="284" w:hanging="284"/>
        <w:jc w:val="both"/>
        <w:rPr>
          <w:rFonts w:asciiTheme="minorHAnsi" w:hAnsiTheme="minorHAnsi" w:cstheme="minorHAnsi"/>
          <w:sz w:val="22"/>
          <w:szCs w:val="22"/>
        </w:rPr>
      </w:pPr>
      <w:r w:rsidRPr="00CC589C">
        <w:rPr>
          <w:rFonts w:asciiTheme="minorHAnsi" w:hAnsiTheme="minorHAnsi" w:cstheme="minorHAnsi"/>
          <w:sz w:val="22"/>
          <w:szCs w:val="22"/>
        </w:rPr>
        <w:t>1. Wykonawca zapewnia, że dostarczony przedmiot zamówienia spełnia wszystkie wymagania jakościowe oraz warunki techniczne określone w o</w:t>
      </w:r>
      <w:r w:rsidR="00FB55AA" w:rsidRPr="00CC589C">
        <w:rPr>
          <w:rFonts w:asciiTheme="minorHAnsi" w:hAnsiTheme="minorHAnsi" w:cstheme="minorHAnsi"/>
          <w:sz w:val="22"/>
          <w:szCs w:val="22"/>
        </w:rPr>
        <w:t>pisie przedmiotu zamówienia</w:t>
      </w:r>
      <w:r w:rsidR="00D749A6" w:rsidRPr="00CC589C">
        <w:rPr>
          <w:rFonts w:asciiTheme="minorHAnsi" w:hAnsiTheme="minorHAnsi" w:cstheme="minorHAnsi"/>
          <w:sz w:val="22"/>
          <w:szCs w:val="22"/>
        </w:rPr>
        <w:t xml:space="preserve"> </w:t>
      </w:r>
      <w:r w:rsidR="00D749A6" w:rsidRPr="00CC589C">
        <w:rPr>
          <w:rFonts w:asciiTheme="minorHAnsi" w:hAnsiTheme="minorHAnsi" w:cstheme="minorHAnsi"/>
          <w:sz w:val="22"/>
          <w:szCs w:val="22"/>
        </w:rPr>
        <w:br/>
        <w:t>i załącznikach</w:t>
      </w:r>
      <w:r w:rsidRPr="00CC589C">
        <w:rPr>
          <w:rFonts w:asciiTheme="minorHAnsi" w:hAnsiTheme="minorHAnsi" w:cstheme="minorHAnsi"/>
          <w:sz w:val="22"/>
          <w:szCs w:val="22"/>
        </w:rPr>
        <w:t xml:space="preserve">. </w:t>
      </w:r>
    </w:p>
    <w:p w14:paraId="40B48CD3" w14:textId="77777777" w:rsidR="000A2181" w:rsidRPr="00CC589C" w:rsidRDefault="000A2181" w:rsidP="00CC589C">
      <w:pPr>
        <w:pStyle w:val="Default"/>
        <w:ind w:left="284" w:hanging="284"/>
        <w:jc w:val="both"/>
        <w:rPr>
          <w:rFonts w:asciiTheme="minorHAnsi" w:hAnsiTheme="minorHAnsi" w:cstheme="minorHAnsi"/>
          <w:color w:val="auto"/>
          <w:sz w:val="22"/>
          <w:szCs w:val="22"/>
        </w:rPr>
      </w:pPr>
      <w:r w:rsidRPr="00CC589C">
        <w:rPr>
          <w:rFonts w:asciiTheme="minorHAnsi" w:hAnsiTheme="minorHAnsi" w:cstheme="minorHAnsi"/>
          <w:sz w:val="22"/>
          <w:szCs w:val="22"/>
        </w:rPr>
        <w:t xml:space="preserve">2. Wykonawca zobowiązuje się dostarczyć wraz z przedmiotem zamówienia, wymagane przepisami prawa dokumenty: </w:t>
      </w:r>
    </w:p>
    <w:p w14:paraId="698B55FD" w14:textId="77777777" w:rsidR="000A2181" w:rsidRPr="00CC589C" w:rsidRDefault="007860D1" w:rsidP="00CC589C">
      <w:pPr>
        <w:pStyle w:val="Default"/>
        <w:spacing w:after="17"/>
        <w:ind w:left="567" w:hanging="283"/>
        <w:jc w:val="both"/>
        <w:rPr>
          <w:rFonts w:asciiTheme="minorHAnsi" w:hAnsiTheme="minorHAnsi" w:cstheme="minorHAnsi"/>
          <w:color w:val="auto"/>
          <w:sz w:val="22"/>
          <w:szCs w:val="22"/>
        </w:rPr>
      </w:pPr>
      <w:r w:rsidRPr="00CC589C">
        <w:rPr>
          <w:rFonts w:asciiTheme="minorHAnsi" w:hAnsiTheme="minorHAnsi" w:cstheme="minorHAnsi"/>
          <w:color w:val="auto"/>
          <w:sz w:val="22"/>
          <w:szCs w:val="22"/>
        </w:rPr>
        <w:t>a</w:t>
      </w:r>
      <w:r w:rsidR="000A2181" w:rsidRPr="00CC589C">
        <w:rPr>
          <w:rFonts w:asciiTheme="minorHAnsi" w:hAnsiTheme="minorHAnsi" w:cstheme="minorHAnsi"/>
          <w:color w:val="auto"/>
          <w:sz w:val="22"/>
          <w:szCs w:val="22"/>
        </w:rPr>
        <w:t xml:space="preserve">) DTR, z której jednoznacznie wynika, że wszystkie urządzenia są dopuszczone do legalnego obrotu w Polsce, </w:t>
      </w:r>
    </w:p>
    <w:p w14:paraId="216EB4DC" w14:textId="77777777" w:rsidR="000A2181" w:rsidRPr="00CC589C" w:rsidRDefault="007860D1" w:rsidP="00CC589C">
      <w:pPr>
        <w:pStyle w:val="Default"/>
        <w:spacing w:after="17"/>
        <w:ind w:left="567" w:hanging="283"/>
        <w:jc w:val="both"/>
        <w:rPr>
          <w:rFonts w:asciiTheme="minorHAnsi" w:hAnsiTheme="minorHAnsi" w:cstheme="minorHAnsi"/>
          <w:color w:val="auto"/>
          <w:sz w:val="22"/>
          <w:szCs w:val="22"/>
        </w:rPr>
      </w:pPr>
      <w:r w:rsidRPr="00CC589C">
        <w:rPr>
          <w:rFonts w:asciiTheme="minorHAnsi" w:hAnsiTheme="minorHAnsi" w:cstheme="minorHAnsi"/>
          <w:color w:val="auto"/>
          <w:sz w:val="22"/>
          <w:szCs w:val="22"/>
        </w:rPr>
        <w:t>b</w:t>
      </w:r>
      <w:r w:rsidR="000A2181" w:rsidRPr="00CC589C">
        <w:rPr>
          <w:rFonts w:asciiTheme="minorHAnsi" w:hAnsiTheme="minorHAnsi" w:cstheme="minorHAnsi"/>
          <w:color w:val="auto"/>
          <w:sz w:val="22"/>
          <w:szCs w:val="22"/>
        </w:rPr>
        <w:t xml:space="preserve">) Deklaracje zgodności – jeżeli istnieje wymóg oznakowania wyrobu symbolem CE, </w:t>
      </w:r>
    </w:p>
    <w:p w14:paraId="2F1D2F9E" w14:textId="77777777" w:rsidR="000A2181" w:rsidRPr="00CC589C" w:rsidRDefault="007860D1" w:rsidP="00CC589C">
      <w:pPr>
        <w:pStyle w:val="Default"/>
        <w:spacing w:after="17"/>
        <w:ind w:left="567" w:hanging="283"/>
        <w:jc w:val="both"/>
        <w:rPr>
          <w:rFonts w:asciiTheme="minorHAnsi" w:hAnsiTheme="minorHAnsi" w:cstheme="minorHAnsi"/>
          <w:color w:val="auto"/>
          <w:sz w:val="22"/>
          <w:szCs w:val="22"/>
        </w:rPr>
      </w:pPr>
      <w:r w:rsidRPr="00CC589C">
        <w:rPr>
          <w:rFonts w:asciiTheme="minorHAnsi" w:hAnsiTheme="minorHAnsi" w:cstheme="minorHAnsi"/>
          <w:color w:val="auto"/>
          <w:sz w:val="22"/>
          <w:szCs w:val="22"/>
        </w:rPr>
        <w:t>c</w:t>
      </w:r>
      <w:r w:rsidR="000A2181" w:rsidRPr="00CC589C">
        <w:rPr>
          <w:rFonts w:asciiTheme="minorHAnsi" w:hAnsiTheme="minorHAnsi" w:cstheme="minorHAnsi"/>
          <w:color w:val="auto"/>
          <w:sz w:val="22"/>
          <w:szCs w:val="22"/>
        </w:rPr>
        <w:t xml:space="preserve">) Aprobaty techniczne określające właściwości użytkowe i właściwości techniczne wyrobu, </w:t>
      </w:r>
    </w:p>
    <w:p w14:paraId="0DB8961F" w14:textId="77777777" w:rsidR="000A2181" w:rsidRPr="00CC589C" w:rsidRDefault="007860D1" w:rsidP="00CC589C">
      <w:pPr>
        <w:pStyle w:val="Default"/>
        <w:spacing w:after="17"/>
        <w:ind w:left="567" w:hanging="283"/>
        <w:jc w:val="both"/>
        <w:rPr>
          <w:rFonts w:asciiTheme="minorHAnsi" w:hAnsiTheme="minorHAnsi" w:cstheme="minorHAnsi"/>
          <w:color w:val="auto"/>
          <w:sz w:val="22"/>
          <w:szCs w:val="22"/>
        </w:rPr>
      </w:pPr>
      <w:r w:rsidRPr="00CC589C">
        <w:rPr>
          <w:rFonts w:asciiTheme="minorHAnsi" w:hAnsiTheme="minorHAnsi" w:cstheme="minorHAnsi"/>
          <w:color w:val="auto"/>
          <w:sz w:val="22"/>
          <w:szCs w:val="22"/>
        </w:rPr>
        <w:t>d</w:t>
      </w:r>
      <w:r w:rsidR="000A2181" w:rsidRPr="00CC589C">
        <w:rPr>
          <w:rFonts w:asciiTheme="minorHAnsi" w:hAnsiTheme="minorHAnsi" w:cstheme="minorHAnsi"/>
          <w:color w:val="auto"/>
          <w:sz w:val="22"/>
          <w:szCs w:val="22"/>
        </w:rPr>
        <w:t xml:space="preserve">) Świadectwo UDT – jeżeli istnieje wymóg posiadania takiego świadectwa, </w:t>
      </w:r>
    </w:p>
    <w:p w14:paraId="7D63CEF1" w14:textId="77777777" w:rsidR="000A2181" w:rsidRPr="00CC589C" w:rsidRDefault="007860D1" w:rsidP="00CC589C">
      <w:pPr>
        <w:pStyle w:val="Default"/>
        <w:ind w:left="567" w:hanging="283"/>
        <w:jc w:val="both"/>
        <w:rPr>
          <w:rFonts w:asciiTheme="minorHAnsi" w:hAnsiTheme="minorHAnsi" w:cstheme="minorHAnsi"/>
          <w:color w:val="auto"/>
          <w:sz w:val="22"/>
          <w:szCs w:val="22"/>
        </w:rPr>
      </w:pPr>
      <w:r w:rsidRPr="00CC589C">
        <w:rPr>
          <w:rFonts w:asciiTheme="minorHAnsi" w:hAnsiTheme="minorHAnsi" w:cstheme="minorHAnsi"/>
          <w:color w:val="auto"/>
          <w:sz w:val="22"/>
          <w:szCs w:val="22"/>
        </w:rPr>
        <w:t>e</w:t>
      </w:r>
      <w:r w:rsidR="000A2181" w:rsidRPr="00CC589C">
        <w:rPr>
          <w:rFonts w:asciiTheme="minorHAnsi" w:hAnsiTheme="minorHAnsi" w:cstheme="minorHAnsi"/>
          <w:color w:val="auto"/>
          <w:sz w:val="22"/>
          <w:szCs w:val="22"/>
        </w:rPr>
        <w:t xml:space="preserve">) Atesty higieniczne albo inne, niezbędne dla danych urządzeń dokumenty. </w:t>
      </w:r>
    </w:p>
    <w:p w14:paraId="0C7FA10A" w14:textId="77777777" w:rsidR="00C95E65" w:rsidRDefault="00C95E65" w:rsidP="00CC589C">
      <w:pPr>
        <w:pStyle w:val="Default"/>
        <w:jc w:val="center"/>
        <w:rPr>
          <w:rFonts w:ascii="Calibri" w:hAnsi="Calibri" w:cs="Calibri"/>
          <w:b/>
          <w:bCs/>
          <w:color w:val="auto"/>
          <w:sz w:val="22"/>
          <w:szCs w:val="22"/>
        </w:rPr>
      </w:pPr>
    </w:p>
    <w:p w14:paraId="33C99E26" w14:textId="116FE3B7" w:rsidR="00CC589C" w:rsidRPr="00444222" w:rsidRDefault="00CC589C" w:rsidP="00CC589C">
      <w:pPr>
        <w:pStyle w:val="Default"/>
        <w:jc w:val="center"/>
        <w:rPr>
          <w:rFonts w:ascii="Calibri" w:hAnsi="Calibri" w:cs="Calibri"/>
          <w:color w:val="auto"/>
          <w:sz w:val="22"/>
          <w:szCs w:val="22"/>
        </w:rPr>
      </w:pPr>
      <w:r w:rsidRPr="00444222">
        <w:rPr>
          <w:rFonts w:ascii="Calibri" w:hAnsi="Calibri" w:cs="Calibri"/>
          <w:b/>
          <w:bCs/>
          <w:color w:val="auto"/>
          <w:sz w:val="22"/>
          <w:szCs w:val="22"/>
        </w:rPr>
        <w:lastRenderedPageBreak/>
        <w:t>§ 4</w:t>
      </w:r>
    </w:p>
    <w:p w14:paraId="58C4E7D4" w14:textId="77777777" w:rsidR="00CC589C" w:rsidRPr="00444222" w:rsidRDefault="00CC589C" w:rsidP="00CC589C">
      <w:pPr>
        <w:pStyle w:val="Default"/>
        <w:numPr>
          <w:ilvl w:val="0"/>
          <w:numId w:val="9"/>
        </w:numPr>
        <w:tabs>
          <w:tab w:val="left" w:pos="284"/>
        </w:tabs>
        <w:ind w:left="284" w:hanging="284"/>
        <w:jc w:val="both"/>
        <w:rPr>
          <w:rFonts w:ascii="Calibri" w:hAnsi="Calibri" w:cs="Calibri"/>
          <w:color w:val="auto"/>
          <w:sz w:val="22"/>
          <w:szCs w:val="22"/>
        </w:rPr>
      </w:pPr>
      <w:r w:rsidRPr="00444222">
        <w:rPr>
          <w:rFonts w:ascii="Calibri" w:hAnsi="Calibri" w:cs="Calibri"/>
          <w:color w:val="auto"/>
          <w:sz w:val="22"/>
          <w:szCs w:val="22"/>
        </w:rPr>
        <w:t xml:space="preserve">Na </w:t>
      </w:r>
      <w:r>
        <w:rPr>
          <w:rFonts w:ascii="Calibri" w:hAnsi="Calibri" w:cs="Calibri"/>
          <w:color w:val="auto"/>
          <w:sz w:val="22"/>
          <w:szCs w:val="22"/>
        </w:rPr>
        <w:t xml:space="preserve">wykonany i </w:t>
      </w:r>
      <w:r w:rsidRPr="00444222">
        <w:rPr>
          <w:rFonts w:ascii="Calibri" w:hAnsi="Calibri" w:cs="Calibri"/>
          <w:color w:val="auto"/>
          <w:sz w:val="22"/>
          <w:szCs w:val="22"/>
        </w:rPr>
        <w:t xml:space="preserve">dostarczony  przedmiot  zamówienia  Wykonawca  udziela  Zamawiającemu, zgodnie </w:t>
      </w:r>
      <w:r w:rsidRPr="00444222">
        <w:rPr>
          <w:rFonts w:ascii="Calibri" w:hAnsi="Calibri" w:cs="Calibri"/>
          <w:color w:val="auto"/>
          <w:sz w:val="22"/>
          <w:szCs w:val="22"/>
        </w:rPr>
        <w:br/>
        <w:t>z warunkami oferty  ………..……………miesięcznej gwarancji.</w:t>
      </w:r>
    </w:p>
    <w:p w14:paraId="14FE898F" w14:textId="77777777" w:rsidR="00CC589C" w:rsidRPr="00444222" w:rsidRDefault="00CC589C" w:rsidP="00CC589C">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2. Bieg terminu gwarancji za przedmiot zamówienia rozpoczyna się z dniem jego nabycia, tj. od daty podpisania przez Zamawiającego protokołu odbioru. Gwarancja obejmuje wszelkie możliwe wady przedmiotu zamówienia, w szczególności urządzeń i materiałów wchodzących w skład przedmiotu zamówienia, za wyjątkiem wad i uszkodzeń spowodowanych przez Zamawiającego i osoby trzecie. </w:t>
      </w:r>
    </w:p>
    <w:p w14:paraId="03EFE8C0" w14:textId="77777777" w:rsidR="00CC589C" w:rsidRPr="00444222" w:rsidRDefault="00CC589C" w:rsidP="00CC589C">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3. W okresie obowiązywania gwarancji Wykonawca zobowiązuje się do usunięcia wad lub dostarczenia przedmiotu zamówienia wolnego od wad, niezwłocznie po otrzymaniu od Zamawiającego zgłoszenia reklamacyjnego, jednak nie później niż w terminie 7 dni roboczych od daty przesłania zgłoszenia przez Zamawiającego. Za skuteczne uznaje się także przesłanie zgłoszenia reklamacyjnego pocztą elektroniczną. Wykonawca zobowiązuje się do odbioru wadliwego przedmiotu zamówienia (wadliwych elementów) na własny koszt i ryzyko z  miejsca wskazanego przez Zamawiającego. </w:t>
      </w:r>
    </w:p>
    <w:p w14:paraId="25C0D143" w14:textId="77777777" w:rsidR="00CC589C" w:rsidRPr="00444222" w:rsidRDefault="00CC589C" w:rsidP="00CC589C">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4.  Po dokonaniu naprawy lub w przypadku wymiany Wykonawca zobowiązuje się do jego dostarczenia na własny koszt i ryzyko do miejsca wskazanego przez Zamawiającego. </w:t>
      </w:r>
    </w:p>
    <w:p w14:paraId="7128C410" w14:textId="77777777" w:rsidR="00CC589C" w:rsidRPr="00444222" w:rsidRDefault="00CC589C" w:rsidP="00CC589C">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5. W przypadku niedotrzymania z winy Wykonawcy terminów, o których mowa w ust. 3 lub też niewywiązania się z obowiązku usunięcia wady lub wymiany przedmiotu zamówienia na wolny od wad, Zamawiający usunie zgłoszone wady we własnym zakresie lub zleci to podmiotowi trzeciemu albo dokona wymiany na wolny od wad - na koszt Wykonawcy. </w:t>
      </w:r>
    </w:p>
    <w:p w14:paraId="43F69A04" w14:textId="77777777" w:rsidR="00CC589C" w:rsidRPr="00444222" w:rsidRDefault="00CC589C" w:rsidP="00CC589C">
      <w:pPr>
        <w:pStyle w:val="Default"/>
        <w:jc w:val="center"/>
        <w:rPr>
          <w:rFonts w:ascii="Calibri" w:hAnsi="Calibri" w:cs="Calibri"/>
          <w:color w:val="auto"/>
          <w:sz w:val="22"/>
          <w:szCs w:val="22"/>
        </w:rPr>
      </w:pPr>
      <w:r w:rsidRPr="00444222">
        <w:rPr>
          <w:rFonts w:ascii="Calibri" w:hAnsi="Calibri" w:cs="Calibri"/>
          <w:b/>
          <w:bCs/>
          <w:color w:val="auto"/>
          <w:sz w:val="22"/>
          <w:szCs w:val="22"/>
        </w:rPr>
        <w:t>§ 5</w:t>
      </w:r>
    </w:p>
    <w:p w14:paraId="667F5D33" w14:textId="77777777" w:rsidR="00CC589C" w:rsidRPr="00444222" w:rsidRDefault="00CC589C" w:rsidP="00CC589C">
      <w:pPr>
        <w:pStyle w:val="Default"/>
        <w:ind w:left="284" w:hanging="284"/>
        <w:rPr>
          <w:rFonts w:ascii="Calibri" w:hAnsi="Calibri" w:cs="Calibri"/>
          <w:color w:val="auto"/>
          <w:sz w:val="22"/>
          <w:szCs w:val="22"/>
        </w:rPr>
      </w:pPr>
      <w:r w:rsidRPr="00444222">
        <w:rPr>
          <w:rFonts w:ascii="Calibri" w:hAnsi="Calibri" w:cs="Calibri"/>
          <w:color w:val="auto"/>
          <w:sz w:val="22"/>
          <w:szCs w:val="22"/>
        </w:rPr>
        <w:t xml:space="preserve">1. Strony ustalają wynagrodzenie za dostarczony przedmiot zamówienia, o którym mowa </w:t>
      </w:r>
      <w:r w:rsidRPr="00444222">
        <w:rPr>
          <w:rFonts w:ascii="Calibri" w:hAnsi="Calibri" w:cs="Calibri"/>
          <w:color w:val="auto"/>
          <w:sz w:val="22"/>
          <w:szCs w:val="22"/>
        </w:rPr>
        <w:br/>
        <w:t>w § 1, zgodnie z ofertą Wykonawcy z dnia ……………………….</w:t>
      </w:r>
      <w:r w:rsidRPr="00444222">
        <w:rPr>
          <w:rFonts w:ascii="Calibri" w:hAnsi="Calibri" w:cs="Calibri"/>
          <w:i/>
          <w:iCs/>
          <w:color w:val="auto"/>
          <w:sz w:val="22"/>
          <w:szCs w:val="22"/>
        </w:rPr>
        <w:t xml:space="preserve"> </w:t>
      </w:r>
      <w:r w:rsidRPr="00444222">
        <w:rPr>
          <w:rFonts w:ascii="Calibri" w:hAnsi="Calibri" w:cs="Calibri"/>
          <w:color w:val="auto"/>
          <w:sz w:val="22"/>
          <w:szCs w:val="22"/>
        </w:rPr>
        <w:t xml:space="preserve">za łączną cenę w wysokości: </w:t>
      </w:r>
      <w:r w:rsidRPr="00444222">
        <w:rPr>
          <w:rFonts w:ascii="Calibri" w:hAnsi="Calibri" w:cs="Calibri"/>
          <w:b/>
          <w:bCs/>
          <w:color w:val="auto"/>
          <w:sz w:val="22"/>
          <w:szCs w:val="22"/>
        </w:rPr>
        <w:t xml:space="preserve">netto </w:t>
      </w:r>
      <w:r w:rsidRPr="00444222">
        <w:rPr>
          <w:rFonts w:ascii="Calibri" w:hAnsi="Calibri" w:cs="Calibri"/>
          <w:color w:val="auto"/>
          <w:sz w:val="22"/>
          <w:szCs w:val="22"/>
        </w:rPr>
        <w:t xml:space="preserve">……………………zł (słownie netto…………………….….................................................. zł), </w:t>
      </w:r>
    </w:p>
    <w:p w14:paraId="3F274DE3" w14:textId="3EF26A9A" w:rsidR="00CC589C" w:rsidRPr="00444222" w:rsidRDefault="00CC589C" w:rsidP="00CC589C">
      <w:pPr>
        <w:pStyle w:val="Default"/>
        <w:ind w:left="284"/>
        <w:rPr>
          <w:rFonts w:ascii="Calibri" w:hAnsi="Calibri" w:cs="Calibri"/>
          <w:color w:val="auto"/>
          <w:sz w:val="22"/>
          <w:szCs w:val="22"/>
        </w:rPr>
      </w:pPr>
      <w:r w:rsidRPr="00444222">
        <w:rPr>
          <w:rFonts w:ascii="Calibri" w:hAnsi="Calibri" w:cs="Calibri"/>
          <w:color w:val="auto"/>
          <w:sz w:val="22"/>
          <w:szCs w:val="22"/>
        </w:rPr>
        <w:t xml:space="preserve">plus podatek VAT według obowiązującej stawki. Na dzień podpisania umowy stawka podatku VAT wynosi 23 %, a kwota </w:t>
      </w:r>
      <w:r w:rsidRPr="00444222">
        <w:rPr>
          <w:rFonts w:ascii="Calibri" w:hAnsi="Calibri" w:cs="Calibri"/>
          <w:b/>
          <w:bCs/>
          <w:color w:val="auto"/>
          <w:sz w:val="22"/>
          <w:szCs w:val="22"/>
        </w:rPr>
        <w:t xml:space="preserve">brutto </w:t>
      </w:r>
      <w:r w:rsidRPr="00444222">
        <w:rPr>
          <w:rFonts w:ascii="Calibri" w:hAnsi="Calibri" w:cs="Calibri"/>
          <w:color w:val="auto"/>
          <w:sz w:val="22"/>
          <w:szCs w:val="22"/>
        </w:rPr>
        <w:t>wynagrodzenia ................................. zł (słown</w:t>
      </w:r>
      <w:r w:rsidR="00AF6EDC">
        <w:rPr>
          <w:rFonts w:ascii="Calibri" w:hAnsi="Calibri" w:cs="Calibri"/>
          <w:color w:val="auto"/>
          <w:sz w:val="22"/>
          <w:szCs w:val="22"/>
        </w:rPr>
        <w:t>i</w:t>
      </w:r>
      <w:r w:rsidRPr="00444222">
        <w:rPr>
          <w:rFonts w:ascii="Calibri" w:hAnsi="Calibri" w:cs="Calibri"/>
          <w:color w:val="auto"/>
          <w:sz w:val="22"/>
          <w:szCs w:val="22"/>
        </w:rPr>
        <w:t>e..………...………………………………………zł),</w:t>
      </w:r>
    </w:p>
    <w:p w14:paraId="61E3C791" w14:textId="77777777" w:rsidR="00CC589C" w:rsidRPr="00444222" w:rsidRDefault="00CC589C" w:rsidP="00CC589C">
      <w:pPr>
        <w:pStyle w:val="Default"/>
        <w:ind w:left="284"/>
        <w:jc w:val="both"/>
        <w:rPr>
          <w:rFonts w:ascii="Calibri" w:hAnsi="Calibri" w:cs="Calibri"/>
          <w:color w:val="auto"/>
          <w:sz w:val="22"/>
          <w:szCs w:val="22"/>
        </w:rPr>
      </w:pPr>
      <w:r w:rsidRPr="00444222">
        <w:rPr>
          <w:rFonts w:ascii="Calibri" w:hAnsi="Calibri" w:cs="Calibri"/>
          <w:color w:val="auto"/>
          <w:sz w:val="22"/>
          <w:szCs w:val="22"/>
        </w:rPr>
        <w:t xml:space="preserve"> w tym:</w:t>
      </w:r>
    </w:p>
    <w:p w14:paraId="7A6BF82A" w14:textId="77777777" w:rsidR="00CC589C" w:rsidRPr="00444222" w:rsidRDefault="00CC589C" w:rsidP="00CC589C">
      <w:pPr>
        <w:pStyle w:val="Default"/>
        <w:ind w:left="284"/>
        <w:jc w:val="both"/>
        <w:rPr>
          <w:rFonts w:ascii="Calibri" w:hAnsi="Calibri" w:cs="Calibri"/>
          <w:color w:val="auto"/>
          <w:sz w:val="22"/>
          <w:szCs w:val="22"/>
        </w:rPr>
      </w:pPr>
      <w:r w:rsidRPr="00444222">
        <w:rPr>
          <w:rFonts w:ascii="Calibri" w:hAnsi="Calibri" w:cs="Calibri"/>
          <w:color w:val="auto"/>
          <w:sz w:val="22"/>
          <w:szCs w:val="22"/>
        </w:rPr>
        <w:t>cena węzła z poz. (a) ………………………………………………….zł. netto</w:t>
      </w:r>
    </w:p>
    <w:p w14:paraId="1B1C5214" w14:textId="74F07148" w:rsidR="00CC589C" w:rsidRDefault="00CC589C" w:rsidP="00CC589C">
      <w:pPr>
        <w:pStyle w:val="Default"/>
        <w:ind w:left="284"/>
        <w:jc w:val="both"/>
        <w:rPr>
          <w:rFonts w:ascii="Calibri" w:hAnsi="Calibri" w:cs="Calibri"/>
          <w:color w:val="auto"/>
          <w:sz w:val="22"/>
          <w:szCs w:val="22"/>
        </w:rPr>
      </w:pPr>
      <w:r w:rsidRPr="00444222">
        <w:rPr>
          <w:rFonts w:ascii="Calibri" w:hAnsi="Calibri" w:cs="Calibri"/>
          <w:color w:val="auto"/>
          <w:sz w:val="22"/>
          <w:szCs w:val="22"/>
        </w:rPr>
        <w:t>cena węzła z poz. (b) ………………………………………………….zł. netto</w:t>
      </w:r>
    </w:p>
    <w:p w14:paraId="704C5746" w14:textId="77777777" w:rsidR="00AF6EDC" w:rsidRPr="00444222" w:rsidRDefault="00AF6EDC" w:rsidP="00AF6EDC">
      <w:pPr>
        <w:pStyle w:val="Default"/>
        <w:ind w:left="284"/>
        <w:jc w:val="both"/>
        <w:rPr>
          <w:rFonts w:ascii="Calibri" w:hAnsi="Calibri" w:cs="Calibri"/>
          <w:color w:val="auto"/>
          <w:sz w:val="22"/>
          <w:szCs w:val="22"/>
        </w:rPr>
      </w:pPr>
      <w:r w:rsidRPr="00444222">
        <w:rPr>
          <w:rFonts w:ascii="Calibri" w:hAnsi="Calibri" w:cs="Calibri"/>
          <w:color w:val="auto"/>
          <w:sz w:val="22"/>
          <w:szCs w:val="22"/>
        </w:rPr>
        <w:t>cena węzła z poz. (c) ………………………………………………….zł. netto</w:t>
      </w:r>
    </w:p>
    <w:p w14:paraId="3BBD01A1" w14:textId="77777777" w:rsidR="00AF6EDC" w:rsidRPr="00444222" w:rsidRDefault="00AF6EDC" w:rsidP="00AF6EDC">
      <w:pPr>
        <w:pStyle w:val="Default"/>
        <w:ind w:left="284"/>
        <w:jc w:val="both"/>
        <w:rPr>
          <w:rFonts w:ascii="Calibri" w:hAnsi="Calibri" w:cs="Calibri"/>
          <w:color w:val="auto"/>
          <w:sz w:val="22"/>
          <w:szCs w:val="22"/>
        </w:rPr>
      </w:pPr>
      <w:r w:rsidRPr="00444222">
        <w:rPr>
          <w:rFonts w:ascii="Calibri" w:hAnsi="Calibri" w:cs="Calibri"/>
          <w:color w:val="auto"/>
          <w:sz w:val="22"/>
          <w:szCs w:val="22"/>
        </w:rPr>
        <w:t>cena węzła z poz. (d) ………………………………………………….zł. netto</w:t>
      </w:r>
    </w:p>
    <w:p w14:paraId="2885959F" w14:textId="77777777" w:rsidR="00CC589C" w:rsidRPr="00444222" w:rsidRDefault="00CC589C" w:rsidP="00CC589C">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2.  Strony ustalają, że w okresie obowiązywania niniejszej umowy cena za przedmiot zamówienia określona w ust. 1 nie ulegnie zmianie. </w:t>
      </w:r>
    </w:p>
    <w:p w14:paraId="27C9ABC3" w14:textId="77777777" w:rsidR="00CC589C" w:rsidRPr="00444222" w:rsidRDefault="00CC589C" w:rsidP="00CC589C">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3. W przypadku zmiany stawki podatku VAT w trakcie obowiązywania umowy dopuszcza się zmianę wartości umowy o różnicę wynikającą ze zmiany wartości podatku VAT. </w:t>
      </w:r>
    </w:p>
    <w:p w14:paraId="7ECF17C0" w14:textId="77777777" w:rsidR="00CC589C" w:rsidRPr="00444222" w:rsidRDefault="00CC589C" w:rsidP="00CC589C">
      <w:pPr>
        <w:pStyle w:val="Default"/>
        <w:jc w:val="center"/>
        <w:rPr>
          <w:rFonts w:ascii="Calibri" w:hAnsi="Calibri" w:cs="Calibri"/>
          <w:color w:val="auto"/>
          <w:sz w:val="22"/>
          <w:szCs w:val="22"/>
        </w:rPr>
      </w:pPr>
      <w:r w:rsidRPr="00444222">
        <w:rPr>
          <w:rFonts w:ascii="Calibri" w:hAnsi="Calibri" w:cs="Calibri"/>
          <w:b/>
          <w:bCs/>
          <w:color w:val="auto"/>
          <w:sz w:val="22"/>
          <w:szCs w:val="22"/>
        </w:rPr>
        <w:t>§ 6</w:t>
      </w:r>
    </w:p>
    <w:p w14:paraId="69CF1EA1" w14:textId="77777777" w:rsidR="00CC589C" w:rsidRPr="00444222" w:rsidRDefault="00CC589C" w:rsidP="00CC589C">
      <w:pPr>
        <w:pStyle w:val="Default"/>
        <w:numPr>
          <w:ilvl w:val="0"/>
          <w:numId w:val="11"/>
        </w:numPr>
        <w:tabs>
          <w:tab w:val="left" w:pos="284"/>
        </w:tabs>
        <w:ind w:left="284" w:hanging="284"/>
        <w:jc w:val="both"/>
        <w:rPr>
          <w:rFonts w:ascii="Calibri" w:hAnsi="Calibri" w:cs="Calibri"/>
          <w:color w:val="auto"/>
          <w:sz w:val="22"/>
          <w:szCs w:val="22"/>
        </w:rPr>
      </w:pPr>
      <w:r w:rsidRPr="00444222">
        <w:rPr>
          <w:rFonts w:ascii="Calibri" w:hAnsi="Calibri" w:cs="Calibri"/>
          <w:color w:val="auto"/>
          <w:sz w:val="22"/>
          <w:szCs w:val="22"/>
        </w:rPr>
        <w:t xml:space="preserve">Strony ustalają, że rozliczenie za wykonany przez Wykonawcę przedmiot zamówienia nastąpi na podstawie faktury VAT wystawionej przez Wykonawcę. </w:t>
      </w:r>
    </w:p>
    <w:p w14:paraId="49D6E652" w14:textId="77777777" w:rsidR="00CC589C" w:rsidRPr="00444222" w:rsidRDefault="00CC589C" w:rsidP="00CC589C">
      <w:pPr>
        <w:pStyle w:val="Default"/>
        <w:numPr>
          <w:ilvl w:val="0"/>
          <w:numId w:val="11"/>
        </w:numPr>
        <w:tabs>
          <w:tab w:val="left" w:pos="284"/>
        </w:tabs>
        <w:ind w:left="284" w:hanging="284"/>
        <w:jc w:val="both"/>
        <w:rPr>
          <w:rFonts w:ascii="Calibri" w:hAnsi="Calibri" w:cs="Calibri"/>
          <w:color w:val="auto"/>
          <w:sz w:val="22"/>
          <w:szCs w:val="22"/>
        </w:rPr>
      </w:pPr>
      <w:r w:rsidRPr="00444222">
        <w:rPr>
          <w:rFonts w:ascii="Calibri" w:hAnsi="Calibri" w:cs="Calibri"/>
          <w:color w:val="auto"/>
          <w:sz w:val="22"/>
          <w:szCs w:val="22"/>
        </w:rPr>
        <w:t>Podstawą wystawienia przez Wykonawcę faktury VAT  jest podpisanie przez Zamawiającego protokołu odbioru odrębnie dla każdego  z dostarczonych węzłów wymiennikowych wymienionych  w § 1 niniejszej umowy.</w:t>
      </w:r>
    </w:p>
    <w:p w14:paraId="544EBDD7" w14:textId="77777777" w:rsidR="00CC589C" w:rsidRPr="00444222" w:rsidRDefault="00CC589C" w:rsidP="00CC589C">
      <w:pPr>
        <w:pStyle w:val="Default"/>
        <w:numPr>
          <w:ilvl w:val="0"/>
          <w:numId w:val="11"/>
        </w:numPr>
        <w:tabs>
          <w:tab w:val="left" w:pos="284"/>
          <w:tab w:val="left" w:pos="709"/>
        </w:tabs>
        <w:ind w:left="284" w:hanging="284"/>
        <w:jc w:val="both"/>
        <w:rPr>
          <w:rFonts w:ascii="Calibri" w:hAnsi="Calibri" w:cs="Calibri"/>
          <w:color w:val="auto"/>
          <w:sz w:val="22"/>
          <w:szCs w:val="22"/>
        </w:rPr>
      </w:pPr>
      <w:r w:rsidRPr="00444222">
        <w:rPr>
          <w:rFonts w:ascii="Calibri" w:hAnsi="Calibri" w:cs="Calibri"/>
          <w:color w:val="auto"/>
          <w:sz w:val="22"/>
          <w:szCs w:val="22"/>
        </w:rPr>
        <w:t xml:space="preserve">Płatność ustala się w terminie 30 dni od daty dostawy każdego z węzłów, określonej </w:t>
      </w:r>
      <w:r w:rsidRPr="00444222">
        <w:rPr>
          <w:rFonts w:ascii="Calibri" w:hAnsi="Calibri" w:cs="Calibri"/>
          <w:color w:val="auto"/>
          <w:sz w:val="22"/>
          <w:szCs w:val="22"/>
        </w:rPr>
        <w:br/>
        <w:t xml:space="preserve">w § 2 niniejszej umowy. Dostawa węzła wymiennikowego przed terminem określonym w § 2 nie zobowiązuje Zamawiającego do wcześniejszego uregulowania należności. </w:t>
      </w:r>
    </w:p>
    <w:p w14:paraId="6BD5CA14" w14:textId="77777777" w:rsidR="00CC589C" w:rsidRPr="00444222" w:rsidRDefault="00CC589C" w:rsidP="00CC589C">
      <w:pPr>
        <w:pStyle w:val="Default"/>
        <w:numPr>
          <w:ilvl w:val="0"/>
          <w:numId w:val="11"/>
        </w:numPr>
        <w:tabs>
          <w:tab w:val="left" w:pos="284"/>
          <w:tab w:val="left" w:pos="709"/>
        </w:tabs>
        <w:ind w:left="284" w:hanging="284"/>
        <w:jc w:val="both"/>
        <w:rPr>
          <w:rFonts w:ascii="Calibri" w:hAnsi="Calibri" w:cs="Calibri"/>
          <w:color w:val="auto"/>
          <w:sz w:val="22"/>
          <w:szCs w:val="22"/>
        </w:rPr>
      </w:pPr>
      <w:r w:rsidRPr="00444222">
        <w:rPr>
          <w:rFonts w:ascii="Calibri" w:hAnsi="Calibri" w:cs="Calibri"/>
          <w:color w:val="auto"/>
          <w:sz w:val="22"/>
          <w:szCs w:val="22"/>
        </w:rPr>
        <w:t xml:space="preserve">Należność przysługująca Wykonawcy oparta na prawidłowo wystawionej fakturze VAT zostanie przelana na konto wskazane na fakturze w terminie do 30 dni od daty otrzymania faktury VAT przez Zamawiającego. </w:t>
      </w:r>
    </w:p>
    <w:p w14:paraId="03B64D77" w14:textId="77777777" w:rsidR="00CC589C" w:rsidRPr="00444222" w:rsidRDefault="00CC589C" w:rsidP="00CC589C">
      <w:pPr>
        <w:pStyle w:val="Default"/>
        <w:numPr>
          <w:ilvl w:val="0"/>
          <w:numId w:val="11"/>
        </w:numPr>
        <w:tabs>
          <w:tab w:val="left" w:pos="284"/>
          <w:tab w:val="left" w:pos="709"/>
        </w:tabs>
        <w:ind w:left="284" w:hanging="284"/>
        <w:jc w:val="both"/>
        <w:rPr>
          <w:rFonts w:ascii="Calibri" w:hAnsi="Calibri" w:cs="Calibri"/>
          <w:color w:val="auto"/>
          <w:sz w:val="22"/>
          <w:szCs w:val="22"/>
        </w:rPr>
      </w:pPr>
      <w:r w:rsidRPr="00444222">
        <w:rPr>
          <w:rFonts w:ascii="Calibri" w:hAnsi="Calibri" w:cs="Calibri"/>
          <w:color w:val="auto"/>
          <w:sz w:val="22"/>
          <w:szCs w:val="22"/>
        </w:rPr>
        <w:t xml:space="preserve">Zamawiający oświadcza, że jest czynnym podatnikiem podatku VAT i posiada następujący numer identyfikacyjny NIP: 537-00-01-649. </w:t>
      </w:r>
    </w:p>
    <w:p w14:paraId="03C68CCD" w14:textId="77777777" w:rsidR="00CC589C" w:rsidRPr="00444222" w:rsidRDefault="00CC589C" w:rsidP="00CC589C">
      <w:pPr>
        <w:pStyle w:val="Default"/>
        <w:numPr>
          <w:ilvl w:val="0"/>
          <w:numId w:val="11"/>
        </w:numPr>
        <w:tabs>
          <w:tab w:val="left" w:pos="284"/>
          <w:tab w:val="left" w:pos="709"/>
        </w:tabs>
        <w:ind w:left="284" w:hanging="284"/>
        <w:jc w:val="both"/>
        <w:rPr>
          <w:rFonts w:ascii="Calibri" w:hAnsi="Calibri" w:cs="Calibri"/>
          <w:color w:val="auto"/>
          <w:sz w:val="22"/>
          <w:szCs w:val="22"/>
        </w:rPr>
      </w:pPr>
      <w:r w:rsidRPr="00444222">
        <w:rPr>
          <w:rFonts w:ascii="Calibri" w:hAnsi="Calibri" w:cs="Calibri"/>
          <w:color w:val="auto"/>
          <w:sz w:val="22"/>
          <w:szCs w:val="22"/>
        </w:rPr>
        <w:t xml:space="preserve">Wykonawca oświadcza, że jest czynnym podatnikiem podatku VAT i posiada następujący numer identyfikacyjny NIP: ……………….................... </w:t>
      </w:r>
    </w:p>
    <w:p w14:paraId="3FE7EB4E" w14:textId="77777777" w:rsidR="006A1760" w:rsidRDefault="006A1760" w:rsidP="00CC589C">
      <w:pPr>
        <w:pStyle w:val="Default"/>
        <w:jc w:val="center"/>
        <w:rPr>
          <w:rFonts w:ascii="Calibri" w:hAnsi="Calibri" w:cs="Calibri"/>
          <w:b/>
          <w:bCs/>
          <w:color w:val="auto"/>
          <w:sz w:val="22"/>
          <w:szCs w:val="22"/>
        </w:rPr>
      </w:pPr>
    </w:p>
    <w:p w14:paraId="5052B487" w14:textId="77777777" w:rsidR="006A1760" w:rsidRDefault="006A1760" w:rsidP="00CC589C">
      <w:pPr>
        <w:pStyle w:val="Default"/>
        <w:jc w:val="center"/>
        <w:rPr>
          <w:rFonts w:ascii="Calibri" w:hAnsi="Calibri" w:cs="Calibri"/>
          <w:b/>
          <w:bCs/>
          <w:color w:val="auto"/>
          <w:sz w:val="22"/>
          <w:szCs w:val="22"/>
        </w:rPr>
      </w:pPr>
    </w:p>
    <w:p w14:paraId="23E9CD2F" w14:textId="3F3ADD90" w:rsidR="00CC589C" w:rsidRPr="00444222" w:rsidRDefault="00CC589C" w:rsidP="00CC589C">
      <w:pPr>
        <w:pStyle w:val="Default"/>
        <w:jc w:val="center"/>
        <w:rPr>
          <w:rFonts w:ascii="Calibri" w:hAnsi="Calibri" w:cs="Calibri"/>
          <w:color w:val="auto"/>
          <w:sz w:val="22"/>
          <w:szCs w:val="22"/>
        </w:rPr>
      </w:pPr>
      <w:r w:rsidRPr="00444222">
        <w:rPr>
          <w:rFonts w:ascii="Calibri" w:hAnsi="Calibri" w:cs="Calibri"/>
          <w:b/>
          <w:bCs/>
          <w:color w:val="auto"/>
          <w:sz w:val="22"/>
          <w:szCs w:val="22"/>
        </w:rPr>
        <w:lastRenderedPageBreak/>
        <w:t>§ 7</w:t>
      </w:r>
    </w:p>
    <w:p w14:paraId="5B71414A" w14:textId="77777777" w:rsidR="00CC589C" w:rsidRPr="00444222" w:rsidRDefault="00CC589C" w:rsidP="00CC589C">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1. W razie niewykonania lub nienależytego wykonania umowy strony mogą naliczyć kary umowne </w:t>
      </w:r>
      <w:r>
        <w:rPr>
          <w:rFonts w:ascii="Calibri" w:hAnsi="Calibri" w:cs="Calibri"/>
          <w:color w:val="auto"/>
          <w:sz w:val="22"/>
          <w:szCs w:val="22"/>
        </w:rPr>
        <w:br/>
      </w:r>
      <w:r w:rsidRPr="00444222">
        <w:rPr>
          <w:rFonts w:ascii="Calibri" w:hAnsi="Calibri" w:cs="Calibri"/>
          <w:color w:val="auto"/>
          <w:sz w:val="22"/>
          <w:szCs w:val="22"/>
        </w:rPr>
        <w:t xml:space="preserve">w następujących wypadkach i wysokościach: </w:t>
      </w:r>
    </w:p>
    <w:p w14:paraId="22E29D16" w14:textId="77777777" w:rsidR="00CC589C" w:rsidRPr="00444222" w:rsidRDefault="00CC589C" w:rsidP="00CC589C">
      <w:pPr>
        <w:pStyle w:val="Default"/>
        <w:ind w:left="284"/>
        <w:jc w:val="both"/>
        <w:rPr>
          <w:rFonts w:ascii="Calibri" w:hAnsi="Calibri" w:cs="Calibri"/>
          <w:color w:val="auto"/>
          <w:sz w:val="22"/>
          <w:szCs w:val="22"/>
        </w:rPr>
      </w:pPr>
      <w:r w:rsidRPr="00444222">
        <w:rPr>
          <w:rFonts w:ascii="Calibri" w:hAnsi="Calibri" w:cs="Calibri"/>
          <w:color w:val="auto"/>
          <w:sz w:val="22"/>
          <w:szCs w:val="22"/>
        </w:rPr>
        <w:t xml:space="preserve">1.1. Wykonawca zapłaci Zamawiającemu kary umowne: </w:t>
      </w:r>
    </w:p>
    <w:p w14:paraId="6AB1095D" w14:textId="77777777" w:rsidR="00CC589C" w:rsidRPr="00444222" w:rsidRDefault="00CC589C" w:rsidP="00CC589C">
      <w:pPr>
        <w:pStyle w:val="Default"/>
        <w:ind w:left="284"/>
        <w:jc w:val="both"/>
        <w:rPr>
          <w:rFonts w:ascii="Calibri" w:hAnsi="Calibri" w:cs="Calibri"/>
          <w:color w:val="auto"/>
          <w:sz w:val="22"/>
          <w:szCs w:val="22"/>
        </w:rPr>
      </w:pPr>
      <w:r w:rsidRPr="00444222">
        <w:rPr>
          <w:rFonts w:ascii="Calibri" w:hAnsi="Calibri" w:cs="Calibri"/>
          <w:color w:val="auto"/>
          <w:sz w:val="22"/>
          <w:szCs w:val="22"/>
        </w:rPr>
        <w:t>a) w wysokości 20% wartości brutto wynagrodzenia, o którym mowa w § 5, gdy Zamawiający odstąpi od umowy z przyczyn leżących po stronie Wykonawcy lub od umowy odstąpi Wykonawca</w:t>
      </w:r>
      <w:r>
        <w:rPr>
          <w:rFonts w:ascii="Calibri" w:hAnsi="Calibri" w:cs="Calibri"/>
          <w:color w:val="auto"/>
          <w:sz w:val="22"/>
          <w:szCs w:val="22"/>
        </w:rPr>
        <w:br/>
      </w:r>
      <w:r w:rsidRPr="00444222">
        <w:rPr>
          <w:rFonts w:ascii="Calibri" w:hAnsi="Calibri" w:cs="Calibri"/>
          <w:color w:val="auto"/>
          <w:sz w:val="22"/>
          <w:szCs w:val="22"/>
        </w:rPr>
        <w:t xml:space="preserve"> z innej przyczyny niż leżącej po stronie Zamawiającego. </w:t>
      </w:r>
    </w:p>
    <w:p w14:paraId="24C133B7" w14:textId="77777777" w:rsidR="00CC589C" w:rsidRPr="00444222" w:rsidRDefault="00CC589C" w:rsidP="00CC589C">
      <w:pPr>
        <w:pStyle w:val="Default"/>
        <w:ind w:left="284"/>
        <w:jc w:val="both"/>
        <w:rPr>
          <w:rFonts w:ascii="Calibri" w:hAnsi="Calibri" w:cs="Calibri"/>
          <w:color w:val="auto"/>
          <w:sz w:val="22"/>
          <w:szCs w:val="22"/>
        </w:rPr>
      </w:pPr>
      <w:r w:rsidRPr="00444222">
        <w:rPr>
          <w:rFonts w:ascii="Calibri" w:hAnsi="Calibri" w:cs="Calibri"/>
          <w:color w:val="auto"/>
          <w:sz w:val="22"/>
          <w:szCs w:val="22"/>
        </w:rPr>
        <w:t xml:space="preserve">b) w wysokości 0,5% wartości brutto wynagrodzenia, o którym mowa w § 5 za każdy rozpoczęty dzień zwłoki w realizacji umowy w stosunku do terminu określonego w § 2 ust. 1, przy czym jeżeli zwłoka dotyczy jednego węzła, kara umowna będzie naliczona od wartości węzła niedostarczonego w terminie; </w:t>
      </w:r>
    </w:p>
    <w:p w14:paraId="22E9C1C8" w14:textId="77777777" w:rsidR="00CC589C" w:rsidRPr="00444222" w:rsidRDefault="00CC589C" w:rsidP="00CC589C">
      <w:pPr>
        <w:pStyle w:val="Default"/>
        <w:ind w:left="284"/>
        <w:jc w:val="both"/>
        <w:rPr>
          <w:rFonts w:ascii="Calibri" w:hAnsi="Calibri" w:cs="Calibri"/>
          <w:color w:val="auto"/>
          <w:sz w:val="22"/>
          <w:szCs w:val="22"/>
        </w:rPr>
      </w:pPr>
      <w:r w:rsidRPr="00444222">
        <w:rPr>
          <w:rFonts w:ascii="Calibri" w:hAnsi="Calibri" w:cs="Calibri"/>
          <w:color w:val="auto"/>
          <w:sz w:val="22"/>
          <w:szCs w:val="22"/>
        </w:rPr>
        <w:t xml:space="preserve">c) w wysokości 0,5% wartości brutto wynagrodzenia, o którym mowa w § 5 za każdy rozpoczęty dzień zwłoki w usunięciu wad lub dostarczeniu elementu wolnego od wad </w:t>
      </w:r>
      <w:r w:rsidRPr="00444222">
        <w:rPr>
          <w:rFonts w:ascii="Calibri" w:hAnsi="Calibri" w:cs="Calibri"/>
          <w:color w:val="auto"/>
          <w:sz w:val="22"/>
          <w:szCs w:val="22"/>
        </w:rPr>
        <w:br/>
        <w:t xml:space="preserve">w okresie rękojmi i gwarancji, przy czym, jeżeli zwłoka w usunięciu wad dotyczy jednego węzła, kara umowna będzie naliczona od wartości tegoż węzła. </w:t>
      </w:r>
    </w:p>
    <w:p w14:paraId="7CBBE860" w14:textId="77777777" w:rsidR="00CC589C" w:rsidRPr="00444222" w:rsidRDefault="00CC589C" w:rsidP="00CC589C">
      <w:pPr>
        <w:pStyle w:val="Default"/>
        <w:ind w:left="284"/>
        <w:jc w:val="both"/>
        <w:rPr>
          <w:rFonts w:ascii="Calibri" w:hAnsi="Calibri" w:cs="Calibri"/>
          <w:color w:val="auto"/>
          <w:sz w:val="22"/>
          <w:szCs w:val="22"/>
        </w:rPr>
      </w:pPr>
      <w:r w:rsidRPr="00444222">
        <w:rPr>
          <w:rFonts w:ascii="Calibri" w:hAnsi="Calibri" w:cs="Calibri"/>
          <w:color w:val="auto"/>
          <w:sz w:val="22"/>
          <w:szCs w:val="22"/>
        </w:rPr>
        <w:t xml:space="preserve">1.2. Zamawiający zapłaci Wykonawcy karę umowną w wysokości 20% wartości brutto wynagrodzenia, o którym mowa w § 5, gdy  Wykonawca  odstąpi od  umowy z przyczyn leżących po stronie Zamawiającego lub od umowy odstąpi Zamawiający z innej przyczyny niż leżącej po stronie Wykonawcy. </w:t>
      </w:r>
    </w:p>
    <w:p w14:paraId="4FCE9918" w14:textId="77777777" w:rsidR="00CC589C" w:rsidRPr="00444222" w:rsidRDefault="00CC589C" w:rsidP="00CC589C">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2. Zamawiający ma prawo potrącić karę umowną z wynagrodzenia przysługującego Wykonawcy. </w:t>
      </w:r>
    </w:p>
    <w:p w14:paraId="43D40F0D" w14:textId="77777777" w:rsidR="00CC589C" w:rsidRPr="00444222" w:rsidRDefault="00CC589C" w:rsidP="00CC589C">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3. Wysokość kar umownych zgodnie z ust. 1 w przypadku kiedy umowa obejmuje dostawę kilku węzłów ustala się osobno dla każdego węzła według wartości węzła określonej w ofercie. </w:t>
      </w:r>
    </w:p>
    <w:p w14:paraId="39523DB0" w14:textId="77777777" w:rsidR="00CC589C" w:rsidRPr="00444222" w:rsidRDefault="00CC589C" w:rsidP="00CC589C">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4. Strony mogą dochodzić odszkodowań przewyższających wysokość zastrzeżonych kar umownych na zasadach ogólnych. </w:t>
      </w:r>
    </w:p>
    <w:p w14:paraId="23156C38" w14:textId="77777777" w:rsidR="00CC589C" w:rsidRPr="00444222" w:rsidRDefault="00CC589C" w:rsidP="00CC589C">
      <w:pPr>
        <w:pStyle w:val="Default"/>
        <w:jc w:val="center"/>
        <w:rPr>
          <w:rFonts w:ascii="Calibri" w:hAnsi="Calibri" w:cs="Calibri"/>
          <w:color w:val="auto"/>
          <w:sz w:val="22"/>
          <w:szCs w:val="22"/>
        </w:rPr>
      </w:pPr>
      <w:r w:rsidRPr="00444222">
        <w:rPr>
          <w:rFonts w:ascii="Calibri" w:hAnsi="Calibri" w:cs="Calibri"/>
          <w:b/>
          <w:bCs/>
          <w:color w:val="auto"/>
          <w:sz w:val="22"/>
          <w:szCs w:val="22"/>
        </w:rPr>
        <w:t>§ 8</w:t>
      </w:r>
    </w:p>
    <w:p w14:paraId="07E56DAC" w14:textId="77777777" w:rsidR="00CC589C" w:rsidRPr="00444222" w:rsidRDefault="00CC589C" w:rsidP="00CC589C">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1. Wszystkie zmiany niniejszej umowy wymagają formy pisemnej, pod rygorem nieważności. </w:t>
      </w:r>
    </w:p>
    <w:p w14:paraId="07AD2459" w14:textId="77777777" w:rsidR="00CC589C" w:rsidRPr="00444222" w:rsidRDefault="00CC589C" w:rsidP="00CC589C">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2. Strony dopuszczają zmianę umowy w następujących przypadkach: </w:t>
      </w:r>
    </w:p>
    <w:p w14:paraId="18581B0A" w14:textId="77777777" w:rsidR="00CC589C" w:rsidRPr="00444222" w:rsidRDefault="00CC589C" w:rsidP="00CC589C">
      <w:pPr>
        <w:pStyle w:val="Default"/>
        <w:ind w:left="284"/>
        <w:jc w:val="both"/>
        <w:rPr>
          <w:rFonts w:ascii="Calibri" w:hAnsi="Calibri" w:cs="Calibri"/>
          <w:color w:val="auto"/>
          <w:sz w:val="22"/>
          <w:szCs w:val="22"/>
        </w:rPr>
      </w:pPr>
      <w:r w:rsidRPr="00444222">
        <w:rPr>
          <w:rFonts w:ascii="Calibri" w:hAnsi="Calibri" w:cs="Calibri"/>
          <w:color w:val="auto"/>
          <w:sz w:val="22"/>
          <w:szCs w:val="22"/>
        </w:rPr>
        <w:t xml:space="preserve">a) zmiana zakresu przedmiotu umowy oraz sposobu wykonania umowy wraz ze skutkami wprowadzenia tej zmiany wskutek okoliczności zaistniałych w trakcie realizacji umowy, </w:t>
      </w:r>
      <w:r>
        <w:rPr>
          <w:rFonts w:ascii="Calibri" w:hAnsi="Calibri" w:cs="Calibri"/>
          <w:color w:val="auto"/>
          <w:sz w:val="22"/>
          <w:szCs w:val="22"/>
        </w:rPr>
        <w:t>których nie można było przewidzieć przed udzieleniem zamówienia.</w:t>
      </w:r>
    </w:p>
    <w:p w14:paraId="071204A9" w14:textId="77777777" w:rsidR="00CC589C" w:rsidRPr="00444222" w:rsidRDefault="00CC589C" w:rsidP="00CC589C">
      <w:pPr>
        <w:pStyle w:val="Default"/>
        <w:ind w:left="284"/>
        <w:jc w:val="both"/>
        <w:rPr>
          <w:rFonts w:ascii="Calibri" w:hAnsi="Calibri" w:cs="Calibri"/>
          <w:color w:val="auto"/>
          <w:sz w:val="22"/>
          <w:szCs w:val="22"/>
        </w:rPr>
      </w:pPr>
      <w:r w:rsidRPr="00444222">
        <w:rPr>
          <w:rFonts w:ascii="Calibri" w:hAnsi="Calibri" w:cs="Calibri"/>
          <w:color w:val="auto"/>
          <w:sz w:val="22"/>
          <w:szCs w:val="22"/>
        </w:rPr>
        <w:t xml:space="preserve">b) zmiany terminu realizacji umowy, spowodowane ważną przyczyną  niezależną od Zamawiającego jak i od Wykonawcy, </w:t>
      </w:r>
    </w:p>
    <w:p w14:paraId="59497972" w14:textId="77777777" w:rsidR="00CC589C" w:rsidRPr="00444222" w:rsidRDefault="00CC589C" w:rsidP="00CC589C">
      <w:pPr>
        <w:pStyle w:val="Default"/>
        <w:ind w:left="284"/>
        <w:jc w:val="both"/>
        <w:rPr>
          <w:rFonts w:ascii="Calibri" w:hAnsi="Calibri" w:cs="Calibri"/>
          <w:color w:val="auto"/>
          <w:sz w:val="22"/>
          <w:szCs w:val="22"/>
        </w:rPr>
      </w:pPr>
      <w:r w:rsidRPr="00444222">
        <w:rPr>
          <w:rFonts w:ascii="Calibri" w:hAnsi="Calibri" w:cs="Calibri"/>
          <w:color w:val="auto"/>
          <w:sz w:val="22"/>
          <w:szCs w:val="22"/>
        </w:rPr>
        <w:t xml:space="preserve">c) zmiana prawa wchodząca w życie po zawarciu umowy powodująca konieczność zmiany umowy w celu dostosowania jej do prawa wraz ze skutkami wprowadzenia tej zmiany, </w:t>
      </w:r>
    </w:p>
    <w:p w14:paraId="72C4F123" w14:textId="77777777" w:rsidR="00CC589C" w:rsidRPr="00444222" w:rsidRDefault="00CC589C" w:rsidP="00CC589C">
      <w:pPr>
        <w:pStyle w:val="Default"/>
        <w:ind w:left="284"/>
        <w:jc w:val="both"/>
        <w:rPr>
          <w:rFonts w:ascii="Calibri" w:hAnsi="Calibri" w:cs="Calibri"/>
          <w:color w:val="auto"/>
          <w:sz w:val="22"/>
          <w:szCs w:val="22"/>
        </w:rPr>
      </w:pPr>
      <w:r w:rsidRPr="00444222">
        <w:rPr>
          <w:rFonts w:ascii="Calibri" w:hAnsi="Calibri" w:cs="Calibri"/>
          <w:color w:val="auto"/>
          <w:sz w:val="22"/>
          <w:szCs w:val="22"/>
        </w:rPr>
        <w:t xml:space="preserve">d) zmiana sposobu rozliczania przedmiotu umowy, w sytuacji wystąpienia po zawarciu umowy nowych, nie znanych Stronom okoliczności, </w:t>
      </w:r>
    </w:p>
    <w:p w14:paraId="0863CD0B" w14:textId="77777777" w:rsidR="00CC589C" w:rsidRPr="00444222" w:rsidRDefault="00CC589C" w:rsidP="00CC589C">
      <w:pPr>
        <w:pStyle w:val="Default"/>
        <w:ind w:left="284"/>
        <w:jc w:val="both"/>
        <w:rPr>
          <w:rFonts w:ascii="Calibri" w:hAnsi="Calibri" w:cs="Calibri"/>
          <w:color w:val="auto"/>
          <w:sz w:val="22"/>
          <w:szCs w:val="22"/>
        </w:rPr>
      </w:pPr>
      <w:r w:rsidRPr="00444222">
        <w:rPr>
          <w:rFonts w:ascii="Calibri" w:hAnsi="Calibri" w:cs="Calibri"/>
          <w:color w:val="auto"/>
          <w:sz w:val="22"/>
          <w:szCs w:val="22"/>
        </w:rPr>
        <w:t xml:space="preserve">e) zmiana danych dotyczących stron. </w:t>
      </w:r>
    </w:p>
    <w:p w14:paraId="77BDE640" w14:textId="77777777" w:rsidR="00CC589C" w:rsidRPr="00444222" w:rsidRDefault="00CC589C" w:rsidP="00CC589C">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3. Strony dopuszczają też możliwość zmiany umowy w zakresie terminu płatności, terminu usuwania wad w okresie gwarancji i rękojmi, zasad odbioru przedmiotu świadczenia i innych nieistotnych zmian umowy w stosunku do treści oferty, na podstawie której dokonano wyboru Wykonawcy. </w:t>
      </w:r>
    </w:p>
    <w:p w14:paraId="4B371B7D" w14:textId="77777777" w:rsidR="00CC589C" w:rsidRPr="00444222" w:rsidRDefault="00CC589C" w:rsidP="00CC589C">
      <w:pPr>
        <w:pStyle w:val="Default"/>
        <w:jc w:val="center"/>
        <w:rPr>
          <w:rFonts w:ascii="Calibri" w:hAnsi="Calibri" w:cs="Calibri"/>
          <w:color w:val="auto"/>
          <w:sz w:val="22"/>
          <w:szCs w:val="22"/>
        </w:rPr>
      </w:pPr>
      <w:r w:rsidRPr="00444222">
        <w:rPr>
          <w:rFonts w:ascii="Calibri" w:hAnsi="Calibri" w:cs="Calibri"/>
          <w:b/>
          <w:bCs/>
          <w:color w:val="auto"/>
          <w:sz w:val="22"/>
          <w:szCs w:val="22"/>
        </w:rPr>
        <w:t>§ 9</w:t>
      </w:r>
    </w:p>
    <w:p w14:paraId="1C26562A" w14:textId="77777777" w:rsidR="00CC589C" w:rsidRPr="00444222" w:rsidRDefault="00CC589C" w:rsidP="00CC589C">
      <w:pPr>
        <w:numPr>
          <w:ilvl w:val="0"/>
          <w:numId w:val="7"/>
        </w:numPr>
        <w:shd w:val="clear" w:color="auto" w:fill="FFFFFF"/>
        <w:tabs>
          <w:tab w:val="left" w:pos="284"/>
        </w:tabs>
        <w:ind w:left="284" w:hanging="284"/>
        <w:jc w:val="both"/>
        <w:rPr>
          <w:rFonts w:ascii="Calibri" w:hAnsi="Calibri" w:cs="Calibri"/>
          <w:sz w:val="22"/>
          <w:szCs w:val="22"/>
        </w:rPr>
      </w:pPr>
      <w:r w:rsidRPr="00444222">
        <w:rPr>
          <w:rFonts w:ascii="Calibri" w:hAnsi="Calibri" w:cs="Calibri"/>
          <w:sz w:val="22"/>
          <w:szCs w:val="22"/>
        </w:rPr>
        <w:t xml:space="preserve">Zgodnie z art. 13 ogólnego Rozporządzenia o ochronie danych osobowych z dnia 27 kwietnia 2016r. (RODO) Strony ustalają, iż Administratorem danych osobowych podanych przez Pana/Panią  jest Przedsiębiorstwo Energetyki Cieplnej Spółką z ograniczoną odpowiedzialnością w Białej Podlaskiej, z siedzibą przy ul. Pokoju 26,  w Białej Podlaskiej. Dane kontaktowe do Inspektora Ochrony Danych: </w:t>
      </w:r>
      <w:hyperlink r:id="rId5" w:history="1">
        <w:r w:rsidRPr="00444222">
          <w:rPr>
            <w:rStyle w:val="Hipercze"/>
            <w:rFonts w:ascii="Calibri" w:hAnsi="Calibri" w:cs="Calibri"/>
            <w:color w:val="000000"/>
            <w:sz w:val="22"/>
            <w:szCs w:val="22"/>
          </w:rPr>
          <w:t>iod@pecbp.pl</w:t>
        </w:r>
      </w:hyperlink>
      <w:r w:rsidRPr="00444222">
        <w:rPr>
          <w:rFonts w:ascii="Calibri" w:hAnsi="Calibri" w:cs="Calibri"/>
          <w:color w:val="000000"/>
          <w:sz w:val="22"/>
          <w:szCs w:val="22"/>
        </w:rPr>
        <w:t xml:space="preserve">. </w:t>
      </w:r>
      <w:r w:rsidRPr="00444222">
        <w:rPr>
          <w:rFonts w:ascii="Calibri" w:eastAsia="Arial" w:hAnsi="Calibri" w:cs="Calibri"/>
          <w:sz w:val="22"/>
          <w:szCs w:val="22"/>
        </w:rPr>
        <w:t xml:space="preserve">Dane osobowe będą przetwarzane w celu realizacji niniejszej  umowy, a podstawą prawną przetwarzania danych osobowych jest Art. 6, ust. 1, lit. b) RODO. </w:t>
      </w:r>
    </w:p>
    <w:p w14:paraId="05C4553D" w14:textId="77777777" w:rsidR="00CC589C" w:rsidRPr="00444222" w:rsidRDefault="00CC589C" w:rsidP="00CC589C">
      <w:pPr>
        <w:numPr>
          <w:ilvl w:val="0"/>
          <w:numId w:val="7"/>
        </w:numPr>
        <w:shd w:val="clear" w:color="auto" w:fill="FFFFFF"/>
        <w:tabs>
          <w:tab w:val="left" w:pos="284"/>
        </w:tabs>
        <w:ind w:left="284" w:hanging="284"/>
        <w:jc w:val="both"/>
        <w:rPr>
          <w:rFonts w:ascii="Calibri" w:hAnsi="Calibri" w:cs="Calibri"/>
          <w:sz w:val="22"/>
          <w:szCs w:val="22"/>
        </w:rPr>
      </w:pPr>
      <w:r w:rsidRPr="00444222">
        <w:rPr>
          <w:rFonts w:ascii="Calibri" w:eastAsia="Arial" w:hAnsi="Calibri" w:cs="Calibri"/>
          <w:sz w:val="22"/>
          <w:szCs w:val="22"/>
        </w:rPr>
        <w:t xml:space="preserve">Dane osobowe będą przetwarzane przez okres realizacji umowy oraz czas  </w:t>
      </w:r>
      <w:r w:rsidRPr="00444222">
        <w:rPr>
          <w:rFonts w:ascii="Calibri" w:hAnsi="Calibri" w:cs="Calibri"/>
          <w:color w:val="000000"/>
          <w:sz w:val="22"/>
          <w:szCs w:val="22"/>
        </w:rPr>
        <w:t>do upływu okresu przedawnienia roszczeń związanych z jej realizacją</w:t>
      </w:r>
      <w:r w:rsidRPr="00444222">
        <w:rPr>
          <w:rFonts w:ascii="Calibri" w:eastAsia="Arial" w:hAnsi="Calibri" w:cs="Calibri"/>
          <w:sz w:val="22"/>
          <w:szCs w:val="22"/>
        </w:rPr>
        <w:t xml:space="preserve">. </w:t>
      </w:r>
    </w:p>
    <w:p w14:paraId="5806BFAE" w14:textId="77777777" w:rsidR="00CC589C" w:rsidRPr="00444222" w:rsidRDefault="00CC589C" w:rsidP="00CC589C">
      <w:pPr>
        <w:numPr>
          <w:ilvl w:val="0"/>
          <w:numId w:val="7"/>
        </w:numPr>
        <w:shd w:val="clear" w:color="auto" w:fill="FFFFFF"/>
        <w:tabs>
          <w:tab w:val="left" w:pos="284"/>
        </w:tabs>
        <w:ind w:left="284" w:hanging="284"/>
        <w:jc w:val="both"/>
        <w:rPr>
          <w:rFonts w:ascii="Calibri" w:hAnsi="Calibri" w:cs="Calibri"/>
          <w:sz w:val="22"/>
          <w:szCs w:val="22"/>
        </w:rPr>
      </w:pPr>
      <w:r w:rsidRPr="00444222">
        <w:rPr>
          <w:rFonts w:ascii="Calibri" w:hAnsi="Calibri" w:cs="Calibri"/>
          <w:sz w:val="22"/>
          <w:szCs w:val="22"/>
        </w:rPr>
        <w:t xml:space="preserve">Wskazane w ust. 1 </w:t>
      </w:r>
      <w:r w:rsidRPr="00444222">
        <w:rPr>
          <w:rFonts w:ascii="Calibri" w:eastAsia="Arial" w:hAnsi="Calibri" w:cs="Calibri"/>
          <w:sz w:val="22"/>
          <w:szCs w:val="22"/>
        </w:rPr>
        <w:t xml:space="preserve">dane osobowe mogą zostać udostępnione dostawcom systemów informatycznych, firmom doradczym, projektowym i audytowym oraz kancelariom prawnym, </w:t>
      </w:r>
      <w:r>
        <w:rPr>
          <w:rFonts w:ascii="Calibri" w:eastAsia="Arial" w:hAnsi="Calibri" w:cs="Calibri"/>
          <w:sz w:val="22"/>
          <w:szCs w:val="22"/>
        </w:rPr>
        <w:br/>
      </w:r>
      <w:r w:rsidRPr="00444222">
        <w:rPr>
          <w:rFonts w:ascii="Calibri" w:eastAsia="Arial" w:hAnsi="Calibri" w:cs="Calibri"/>
          <w:sz w:val="22"/>
          <w:szCs w:val="22"/>
        </w:rPr>
        <w:t>z którymi współpracuje Administrator.</w:t>
      </w:r>
    </w:p>
    <w:p w14:paraId="15F44ABC" w14:textId="77777777" w:rsidR="00CC589C" w:rsidRPr="00444222" w:rsidRDefault="00CC589C" w:rsidP="00CC589C">
      <w:pPr>
        <w:numPr>
          <w:ilvl w:val="0"/>
          <w:numId w:val="7"/>
        </w:numPr>
        <w:shd w:val="clear" w:color="auto" w:fill="FFFFFF"/>
        <w:tabs>
          <w:tab w:val="left" w:pos="284"/>
        </w:tabs>
        <w:ind w:left="284" w:hanging="284"/>
        <w:jc w:val="both"/>
        <w:rPr>
          <w:rFonts w:ascii="Calibri" w:eastAsia="Arial" w:hAnsi="Calibri" w:cs="Calibri"/>
          <w:sz w:val="22"/>
          <w:szCs w:val="22"/>
        </w:rPr>
      </w:pPr>
      <w:r w:rsidRPr="00444222">
        <w:rPr>
          <w:rFonts w:ascii="Calibri" w:eastAsia="Arial" w:hAnsi="Calibri" w:cs="Calibri"/>
          <w:sz w:val="22"/>
          <w:szCs w:val="22"/>
        </w:rPr>
        <w:t>Strony umowy p</w:t>
      </w:r>
      <w:r w:rsidRPr="00444222">
        <w:rPr>
          <w:rFonts w:ascii="Calibri" w:hAnsi="Calibri" w:cs="Calibri"/>
          <w:sz w:val="22"/>
          <w:szCs w:val="22"/>
        </w:rPr>
        <w:t xml:space="preserve">osiadają </w:t>
      </w:r>
      <w:r w:rsidRPr="00444222">
        <w:rPr>
          <w:rFonts w:ascii="Calibri" w:eastAsia="Arial" w:hAnsi="Calibri" w:cs="Calibri"/>
          <w:sz w:val="22"/>
          <w:szCs w:val="22"/>
        </w:rPr>
        <w:t xml:space="preserve">prawo dostępu do treści swoich danych oraz prawo ich sprostowania, usunięcia, ograniczenia przetwarzania, prawo do przenoszenia danych, prawo wniesienia sprzeciwu </w:t>
      </w:r>
      <w:r w:rsidRPr="00444222">
        <w:rPr>
          <w:rFonts w:ascii="Calibri" w:eastAsia="Arial" w:hAnsi="Calibri" w:cs="Calibri"/>
          <w:sz w:val="22"/>
          <w:szCs w:val="22"/>
        </w:rPr>
        <w:lastRenderedPageBreak/>
        <w:t xml:space="preserve">w przypadkach prawem przewidzianych. Stronom przysługuje prawo wniesienia skargi do właściwego organu nadzorczego w zakresie ochrony danych osobowych gdy uznają, iż przetwarzanie danych osobowych ich dotyczących narusza przepisy ogólnego Rozporządzenia </w:t>
      </w:r>
      <w:r>
        <w:rPr>
          <w:rFonts w:ascii="Calibri" w:eastAsia="Arial" w:hAnsi="Calibri" w:cs="Calibri"/>
          <w:sz w:val="22"/>
          <w:szCs w:val="22"/>
        </w:rPr>
        <w:br/>
      </w:r>
      <w:r w:rsidRPr="00444222">
        <w:rPr>
          <w:rFonts w:ascii="Calibri" w:eastAsia="Arial" w:hAnsi="Calibri" w:cs="Calibri"/>
          <w:sz w:val="22"/>
          <w:szCs w:val="22"/>
        </w:rPr>
        <w:t xml:space="preserve">o ochronie danych osobowych z dnia 27 kwietnia 2016r. (RODO). </w:t>
      </w:r>
    </w:p>
    <w:p w14:paraId="57E3BD93" w14:textId="77777777" w:rsidR="00CC589C" w:rsidRPr="00444222" w:rsidRDefault="00CC589C" w:rsidP="00CC589C">
      <w:pPr>
        <w:pStyle w:val="Default"/>
        <w:jc w:val="center"/>
        <w:rPr>
          <w:rFonts w:ascii="Calibri" w:hAnsi="Calibri" w:cs="Calibri"/>
          <w:color w:val="auto"/>
          <w:sz w:val="22"/>
          <w:szCs w:val="22"/>
        </w:rPr>
      </w:pPr>
      <w:r w:rsidRPr="00444222">
        <w:rPr>
          <w:rFonts w:ascii="Calibri" w:hAnsi="Calibri" w:cs="Calibri"/>
          <w:b/>
          <w:bCs/>
          <w:color w:val="auto"/>
          <w:sz w:val="22"/>
          <w:szCs w:val="22"/>
        </w:rPr>
        <w:t>§ 10</w:t>
      </w:r>
    </w:p>
    <w:p w14:paraId="56ECA1D8" w14:textId="77777777" w:rsidR="00CC589C" w:rsidRPr="00444222" w:rsidRDefault="00CC589C" w:rsidP="00CC589C">
      <w:pPr>
        <w:pStyle w:val="Default"/>
        <w:numPr>
          <w:ilvl w:val="0"/>
          <w:numId w:val="6"/>
        </w:numPr>
        <w:tabs>
          <w:tab w:val="left" w:pos="284"/>
        </w:tabs>
        <w:ind w:left="284" w:hanging="284"/>
        <w:jc w:val="both"/>
        <w:rPr>
          <w:rFonts w:ascii="Calibri" w:hAnsi="Calibri" w:cs="Calibri"/>
          <w:color w:val="auto"/>
          <w:sz w:val="22"/>
          <w:szCs w:val="22"/>
        </w:rPr>
      </w:pPr>
      <w:r w:rsidRPr="00444222">
        <w:rPr>
          <w:rFonts w:ascii="Calibri" w:hAnsi="Calibri" w:cs="Calibri"/>
          <w:color w:val="auto"/>
          <w:sz w:val="22"/>
          <w:szCs w:val="22"/>
        </w:rPr>
        <w:t>W sprawach nieuregulowanych niniejszą umową oraz spornych mają zastosowanie obowiązujące przepisy ustawy z dnia 23 kwietnia 1964 r. – Kodeks cywilny (</w:t>
      </w:r>
      <w:proofErr w:type="spellStart"/>
      <w:r>
        <w:rPr>
          <w:rFonts w:ascii="Calibri" w:hAnsi="Calibri" w:cs="Calibri"/>
          <w:color w:val="auto"/>
          <w:sz w:val="22"/>
          <w:szCs w:val="22"/>
        </w:rPr>
        <w:t>t.j</w:t>
      </w:r>
      <w:proofErr w:type="spellEnd"/>
      <w:r>
        <w:rPr>
          <w:rFonts w:ascii="Calibri" w:hAnsi="Calibri" w:cs="Calibri"/>
          <w:color w:val="auto"/>
          <w:sz w:val="22"/>
          <w:szCs w:val="22"/>
        </w:rPr>
        <w:t xml:space="preserve">. </w:t>
      </w:r>
      <w:r w:rsidRPr="00444222">
        <w:rPr>
          <w:rFonts w:ascii="Calibri" w:hAnsi="Calibri" w:cs="Calibri"/>
          <w:color w:val="auto"/>
          <w:sz w:val="22"/>
          <w:szCs w:val="22"/>
        </w:rPr>
        <w:t>Dz.U. z 20</w:t>
      </w:r>
      <w:r>
        <w:rPr>
          <w:rFonts w:ascii="Calibri" w:hAnsi="Calibri" w:cs="Calibri"/>
          <w:color w:val="auto"/>
          <w:sz w:val="22"/>
          <w:szCs w:val="22"/>
        </w:rPr>
        <w:t>20</w:t>
      </w:r>
      <w:r w:rsidRPr="00444222">
        <w:rPr>
          <w:rFonts w:ascii="Calibri" w:hAnsi="Calibri" w:cs="Calibri"/>
          <w:color w:val="auto"/>
          <w:sz w:val="22"/>
          <w:szCs w:val="22"/>
        </w:rPr>
        <w:t xml:space="preserve"> r., poz. </w:t>
      </w:r>
      <w:r>
        <w:rPr>
          <w:rFonts w:ascii="Calibri" w:hAnsi="Calibri" w:cs="Calibri"/>
          <w:color w:val="auto"/>
          <w:sz w:val="22"/>
          <w:szCs w:val="22"/>
        </w:rPr>
        <w:t xml:space="preserve">1740 z </w:t>
      </w:r>
      <w:proofErr w:type="spellStart"/>
      <w:r>
        <w:rPr>
          <w:rFonts w:ascii="Calibri" w:hAnsi="Calibri" w:cs="Calibri"/>
          <w:color w:val="auto"/>
          <w:sz w:val="22"/>
          <w:szCs w:val="22"/>
        </w:rPr>
        <w:t>późn</w:t>
      </w:r>
      <w:proofErr w:type="spellEnd"/>
      <w:r>
        <w:rPr>
          <w:rFonts w:ascii="Calibri" w:hAnsi="Calibri" w:cs="Calibri"/>
          <w:color w:val="auto"/>
          <w:sz w:val="22"/>
          <w:szCs w:val="22"/>
        </w:rPr>
        <w:t>. zm.</w:t>
      </w:r>
      <w:r w:rsidRPr="00444222">
        <w:rPr>
          <w:rFonts w:ascii="Calibri" w:hAnsi="Calibri" w:cs="Calibri"/>
          <w:color w:val="auto"/>
          <w:sz w:val="22"/>
          <w:szCs w:val="22"/>
        </w:rPr>
        <w:t>).</w:t>
      </w:r>
    </w:p>
    <w:p w14:paraId="4F09B575" w14:textId="77777777" w:rsidR="00CC589C" w:rsidRPr="00444222" w:rsidRDefault="00CC589C" w:rsidP="00CC589C">
      <w:pPr>
        <w:pStyle w:val="Default"/>
        <w:ind w:left="284" w:hanging="284"/>
        <w:jc w:val="both"/>
        <w:rPr>
          <w:rFonts w:ascii="Calibri" w:hAnsi="Calibri" w:cs="Calibri"/>
          <w:color w:val="auto"/>
          <w:sz w:val="22"/>
          <w:szCs w:val="22"/>
        </w:rPr>
      </w:pPr>
      <w:r w:rsidRPr="00444222">
        <w:rPr>
          <w:rFonts w:ascii="Calibri" w:hAnsi="Calibri" w:cs="Calibri"/>
          <w:color w:val="auto"/>
          <w:sz w:val="22"/>
          <w:szCs w:val="22"/>
        </w:rPr>
        <w:t xml:space="preserve">2. Ewentualne spory powstałe na tle wykonania niniejszej umowy strony poddają rozstrzygnięciu właściwym rzeczowo dla Zamawiającego sądom powszechnym. </w:t>
      </w:r>
    </w:p>
    <w:p w14:paraId="4283291D" w14:textId="77777777" w:rsidR="00CC589C" w:rsidRPr="00444222" w:rsidRDefault="00CC589C" w:rsidP="00CC589C">
      <w:pPr>
        <w:pStyle w:val="Default"/>
        <w:spacing w:after="137"/>
        <w:ind w:left="284" w:hanging="284"/>
        <w:jc w:val="both"/>
        <w:rPr>
          <w:rFonts w:ascii="Calibri" w:hAnsi="Calibri" w:cs="Calibri"/>
          <w:color w:val="auto"/>
          <w:sz w:val="22"/>
          <w:szCs w:val="22"/>
        </w:rPr>
      </w:pPr>
      <w:r w:rsidRPr="00444222">
        <w:rPr>
          <w:rFonts w:ascii="Calibri" w:hAnsi="Calibri" w:cs="Calibri"/>
          <w:color w:val="auto"/>
          <w:sz w:val="22"/>
          <w:szCs w:val="22"/>
        </w:rPr>
        <w:t xml:space="preserve">3. Umowa niniejsza zostaje sporządzona w 2 jednobrzmiących egzemplarzach, po 1 dla każdej ze Stron. </w:t>
      </w:r>
    </w:p>
    <w:p w14:paraId="5B288120" w14:textId="77777777" w:rsidR="000A2181" w:rsidRPr="00903A16" w:rsidRDefault="000A2181" w:rsidP="000A2181">
      <w:pPr>
        <w:pStyle w:val="Default"/>
        <w:spacing w:after="137"/>
        <w:jc w:val="both"/>
        <w:rPr>
          <w:rFonts w:ascii="Calibri" w:hAnsi="Calibri" w:cs="Calibri"/>
          <w:color w:val="auto"/>
          <w:sz w:val="20"/>
          <w:szCs w:val="20"/>
        </w:rPr>
      </w:pPr>
    </w:p>
    <w:p w14:paraId="3BEE8490" w14:textId="77777777" w:rsidR="000A2181" w:rsidRPr="00933423" w:rsidRDefault="000A2181" w:rsidP="000A2181">
      <w:pPr>
        <w:pStyle w:val="Default"/>
        <w:spacing w:after="137"/>
        <w:jc w:val="both"/>
        <w:rPr>
          <w:rFonts w:ascii="Calibri" w:hAnsi="Calibri" w:cs="Calibri"/>
        </w:rPr>
      </w:pPr>
      <w:r w:rsidRPr="00933423">
        <w:rPr>
          <w:rFonts w:ascii="Calibri" w:hAnsi="Calibri" w:cs="Calibri"/>
          <w:color w:val="auto"/>
          <w:sz w:val="28"/>
          <w:szCs w:val="28"/>
        </w:rPr>
        <w:t>WYKONAWCA</w:t>
      </w:r>
      <w:r w:rsidRPr="00933423">
        <w:rPr>
          <w:rFonts w:ascii="Calibri" w:hAnsi="Calibri" w:cs="Calibri"/>
          <w:color w:val="auto"/>
          <w:sz w:val="28"/>
          <w:szCs w:val="28"/>
        </w:rPr>
        <w:tab/>
      </w:r>
      <w:r w:rsidRPr="00933423">
        <w:rPr>
          <w:rFonts w:ascii="Calibri" w:hAnsi="Calibri" w:cs="Calibri"/>
          <w:color w:val="auto"/>
          <w:sz w:val="28"/>
          <w:szCs w:val="28"/>
        </w:rPr>
        <w:tab/>
      </w:r>
      <w:r w:rsidRPr="00933423">
        <w:rPr>
          <w:rFonts w:ascii="Calibri" w:hAnsi="Calibri" w:cs="Calibri"/>
          <w:color w:val="auto"/>
          <w:sz w:val="28"/>
          <w:szCs w:val="28"/>
        </w:rPr>
        <w:tab/>
      </w:r>
      <w:r w:rsidRPr="00933423">
        <w:rPr>
          <w:rFonts w:ascii="Calibri" w:hAnsi="Calibri" w:cs="Calibri"/>
          <w:color w:val="auto"/>
          <w:sz w:val="28"/>
          <w:szCs w:val="28"/>
        </w:rPr>
        <w:tab/>
      </w:r>
      <w:r w:rsidRPr="00933423">
        <w:rPr>
          <w:rFonts w:ascii="Calibri" w:hAnsi="Calibri" w:cs="Calibri"/>
          <w:color w:val="auto"/>
          <w:sz w:val="28"/>
          <w:szCs w:val="28"/>
        </w:rPr>
        <w:tab/>
        <w:t xml:space="preserve">                  </w:t>
      </w:r>
      <w:r w:rsidR="00933423">
        <w:rPr>
          <w:rFonts w:ascii="Calibri" w:hAnsi="Calibri" w:cs="Calibri"/>
          <w:color w:val="auto"/>
          <w:sz w:val="28"/>
          <w:szCs w:val="28"/>
        </w:rPr>
        <w:t xml:space="preserve">                </w:t>
      </w:r>
      <w:r w:rsidRPr="00933423">
        <w:rPr>
          <w:rFonts w:ascii="Calibri" w:hAnsi="Calibri" w:cs="Calibri"/>
          <w:color w:val="auto"/>
          <w:sz w:val="28"/>
          <w:szCs w:val="28"/>
        </w:rPr>
        <w:t xml:space="preserve">  ZAMAWIAJĄCY</w:t>
      </w:r>
    </w:p>
    <w:p w14:paraId="48605D48" w14:textId="77777777" w:rsidR="000A2181" w:rsidRDefault="000A2181" w:rsidP="000A2181">
      <w:pPr>
        <w:autoSpaceDE w:val="0"/>
        <w:autoSpaceDN w:val="0"/>
        <w:adjustRightInd w:val="0"/>
        <w:jc w:val="both"/>
        <w:rPr>
          <w:rFonts w:ascii="Arial" w:hAnsi="Arial" w:cs="Arial"/>
          <w:color w:val="000000"/>
          <w:sz w:val="22"/>
          <w:szCs w:val="22"/>
        </w:rPr>
      </w:pPr>
    </w:p>
    <w:p w14:paraId="33E76C3F" w14:textId="77777777" w:rsidR="000A2181" w:rsidRPr="0022483E" w:rsidRDefault="000A2181" w:rsidP="000A2181">
      <w:pPr>
        <w:autoSpaceDE w:val="0"/>
        <w:autoSpaceDN w:val="0"/>
        <w:adjustRightInd w:val="0"/>
        <w:jc w:val="both"/>
        <w:rPr>
          <w:rFonts w:ascii="Arial" w:hAnsi="Arial" w:cs="Arial"/>
          <w:color w:val="000000"/>
          <w:sz w:val="22"/>
          <w:szCs w:val="22"/>
        </w:rPr>
      </w:pPr>
    </w:p>
    <w:p w14:paraId="5030859A" w14:textId="77777777" w:rsidR="000A2181" w:rsidRDefault="000A2181" w:rsidP="000A2181">
      <w:pPr>
        <w:autoSpaceDE w:val="0"/>
        <w:autoSpaceDN w:val="0"/>
        <w:adjustRightInd w:val="0"/>
        <w:jc w:val="both"/>
        <w:rPr>
          <w:rFonts w:ascii="Arial" w:hAnsi="Arial" w:cs="Arial"/>
          <w:color w:val="000000"/>
        </w:rPr>
      </w:pPr>
    </w:p>
    <w:p w14:paraId="7082412E" w14:textId="77777777" w:rsidR="000A2181" w:rsidRPr="00782D75" w:rsidRDefault="000A2181" w:rsidP="00741FC3">
      <w:pPr>
        <w:spacing w:after="200" w:line="276" w:lineRule="auto"/>
        <w:rPr>
          <w:rFonts w:ascii="Calibri" w:eastAsia="MS Mincho" w:hAnsi="Calibri"/>
        </w:rPr>
      </w:pPr>
    </w:p>
    <w:p w14:paraId="500B728D" w14:textId="77777777" w:rsidR="007C79FB" w:rsidRDefault="007C79FB"/>
    <w:sectPr w:rsidR="007C79FB" w:rsidSect="0097477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E54C29A8t00">
    <w:altName w:val="MS Gothic"/>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15:restartNumberingAfterBreak="0">
    <w:nsid w:val="04A56DF7"/>
    <w:multiLevelType w:val="hybridMultilevel"/>
    <w:tmpl w:val="CA34B9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694423"/>
    <w:multiLevelType w:val="hybridMultilevel"/>
    <w:tmpl w:val="5E68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23F96"/>
    <w:multiLevelType w:val="hybridMultilevel"/>
    <w:tmpl w:val="4A9CB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20180A"/>
    <w:multiLevelType w:val="hybridMultilevel"/>
    <w:tmpl w:val="C5828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3E2260"/>
    <w:multiLevelType w:val="multilevel"/>
    <w:tmpl w:val="768EBB86"/>
    <w:lvl w:ilvl="0">
      <w:start w:val="1"/>
      <w:numFmt w:val="decimal"/>
      <w:lvlText w:val="%1."/>
      <w:lvlJc w:val="left"/>
      <w:pPr>
        <w:tabs>
          <w:tab w:val="num" w:pos="470"/>
        </w:tabs>
        <w:ind w:left="470" w:hanging="360"/>
      </w:pPr>
      <w:rPr>
        <w:rFonts w:ascii="Arial" w:hAnsi="Arial" w:cs="Arial" w:hint="default"/>
        <w:sz w:val="20"/>
        <w:szCs w:val="20"/>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3BA410F"/>
    <w:multiLevelType w:val="hybridMultilevel"/>
    <w:tmpl w:val="E0D25C16"/>
    <w:lvl w:ilvl="0" w:tplc="0192B1B4">
      <w:start w:val="1"/>
      <w:numFmt w:val="lowerLetter"/>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677927"/>
    <w:multiLevelType w:val="hybridMultilevel"/>
    <w:tmpl w:val="1B7A6248"/>
    <w:lvl w:ilvl="0" w:tplc="7520BC8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A122A47"/>
    <w:multiLevelType w:val="hybridMultilevel"/>
    <w:tmpl w:val="585E80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DA2873"/>
    <w:multiLevelType w:val="hybridMultilevel"/>
    <w:tmpl w:val="51E67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85638F"/>
    <w:multiLevelType w:val="hybridMultilevel"/>
    <w:tmpl w:val="E0D25C16"/>
    <w:lvl w:ilvl="0" w:tplc="0192B1B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6305CA3"/>
    <w:multiLevelType w:val="hybridMultilevel"/>
    <w:tmpl w:val="32FA3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960705"/>
    <w:multiLevelType w:val="hybridMultilevel"/>
    <w:tmpl w:val="3D72C3C6"/>
    <w:lvl w:ilvl="0" w:tplc="60505856">
      <w:start w:val="1"/>
      <w:numFmt w:val="lowerLetter"/>
      <w:lvlText w:val="%1)"/>
      <w:lvlJc w:val="left"/>
      <w:pPr>
        <w:ind w:left="470" w:hanging="360"/>
      </w:pPr>
      <w:rPr>
        <w:rFonts w:hint="default"/>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abstractNum w:abstractNumId="13" w15:restartNumberingAfterBreak="0">
    <w:nsid w:val="5A3A25E1"/>
    <w:multiLevelType w:val="hybridMultilevel"/>
    <w:tmpl w:val="C324E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E34A70"/>
    <w:multiLevelType w:val="hybridMultilevel"/>
    <w:tmpl w:val="08865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570C9"/>
    <w:multiLevelType w:val="hybridMultilevel"/>
    <w:tmpl w:val="07A6B046"/>
    <w:lvl w:ilvl="0" w:tplc="EA6E2DE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74C754EB"/>
    <w:multiLevelType w:val="hybridMultilevel"/>
    <w:tmpl w:val="049066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5"/>
  </w:num>
  <w:num w:numId="6">
    <w:abstractNumId w:val="9"/>
  </w:num>
  <w:num w:numId="7">
    <w:abstractNumId w:val="8"/>
  </w:num>
  <w:num w:numId="8">
    <w:abstractNumId w:val="3"/>
  </w:num>
  <w:num w:numId="9">
    <w:abstractNumId w:val="14"/>
  </w:num>
  <w:num w:numId="10">
    <w:abstractNumId w:val="2"/>
  </w:num>
  <w:num w:numId="11">
    <w:abstractNumId w:val="13"/>
  </w:num>
  <w:num w:numId="12">
    <w:abstractNumId w:val="11"/>
  </w:num>
  <w:num w:numId="13">
    <w:abstractNumId w:val="12"/>
  </w:num>
  <w:num w:numId="14">
    <w:abstractNumId w:val="15"/>
  </w:num>
  <w:num w:numId="15">
    <w:abstractNumId w:val="16"/>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C3"/>
    <w:rsid w:val="00002AE5"/>
    <w:rsid w:val="00010E26"/>
    <w:rsid w:val="00011066"/>
    <w:rsid w:val="000364D9"/>
    <w:rsid w:val="00044C69"/>
    <w:rsid w:val="0006397E"/>
    <w:rsid w:val="0008629E"/>
    <w:rsid w:val="000A2181"/>
    <w:rsid w:val="000B0BBC"/>
    <w:rsid w:val="000C2FAF"/>
    <w:rsid w:val="00140469"/>
    <w:rsid w:val="00166416"/>
    <w:rsid w:val="0018274D"/>
    <w:rsid w:val="00185D04"/>
    <w:rsid w:val="00205FCB"/>
    <w:rsid w:val="00224E4C"/>
    <w:rsid w:val="00260644"/>
    <w:rsid w:val="00296325"/>
    <w:rsid w:val="002A3CDF"/>
    <w:rsid w:val="002C3366"/>
    <w:rsid w:val="002D3060"/>
    <w:rsid w:val="002F27E5"/>
    <w:rsid w:val="002F2B7B"/>
    <w:rsid w:val="002F6CB2"/>
    <w:rsid w:val="00347605"/>
    <w:rsid w:val="003540DB"/>
    <w:rsid w:val="00355611"/>
    <w:rsid w:val="0037036C"/>
    <w:rsid w:val="003948B3"/>
    <w:rsid w:val="003D4F43"/>
    <w:rsid w:val="003E3F20"/>
    <w:rsid w:val="00470704"/>
    <w:rsid w:val="004D44D4"/>
    <w:rsid w:val="004E1E4A"/>
    <w:rsid w:val="004E3D1E"/>
    <w:rsid w:val="005152D7"/>
    <w:rsid w:val="00561C9C"/>
    <w:rsid w:val="00562D32"/>
    <w:rsid w:val="00587E42"/>
    <w:rsid w:val="005902A9"/>
    <w:rsid w:val="00590FA4"/>
    <w:rsid w:val="005962D5"/>
    <w:rsid w:val="00625425"/>
    <w:rsid w:val="0062552B"/>
    <w:rsid w:val="00662728"/>
    <w:rsid w:val="00684381"/>
    <w:rsid w:val="006A1760"/>
    <w:rsid w:val="006A3A40"/>
    <w:rsid w:val="006B67ED"/>
    <w:rsid w:val="00736CFB"/>
    <w:rsid w:val="00741FC3"/>
    <w:rsid w:val="00762DD9"/>
    <w:rsid w:val="00764F64"/>
    <w:rsid w:val="00784FDD"/>
    <w:rsid w:val="007860D1"/>
    <w:rsid w:val="007942DF"/>
    <w:rsid w:val="00795A0B"/>
    <w:rsid w:val="007A3A2E"/>
    <w:rsid w:val="007C79FB"/>
    <w:rsid w:val="007D143C"/>
    <w:rsid w:val="007D202E"/>
    <w:rsid w:val="00802110"/>
    <w:rsid w:val="00806CB8"/>
    <w:rsid w:val="008327EF"/>
    <w:rsid w:val="008776AC"/>
    <w:rsid w:val="008B16EC"/>
    <w:rsid w:val="008F3CA0"/>
    <w:rsid w:val="00903A16"/>
    <w:rsid w:val="00933423"/>
    <w:rsid w:val="0093483E"/>
    <w:rsid w:val="00964328"/>
    <w:rsid w:val="00974770"/>
    <w:rsid w:val="00983ECC"/>
    <w:rsid w:val="009943C0"/>
    <w:rsid w:val="009A6777"/>
    <w:rsid w:val="009C2D54"/>
    <w:rsid w:val="009E25F5"/>
    <w:rsid w:val="00A04A78"/>
    <w:rsid w:val="00AD510C"/>
    <w:rsid w:val="00AE1D86"/>
    <w:rsid w:val="00AF6EDC"/>
    <w:rsid w:val="00B56B98"/>
    <w:rsid w:val="00BE264D"/>
    <w:rsid w:val="00BE5A2D"/>
    <w:rsid w:val="00BF5034"/>
    <w:rsid w:val="00C13E25"/>
    <w:rsid w:val="00C51D1B"/>
    <w:rsid w:val="00C61C68"/>
    <w:rsid w:val="00C65A8F"/>
    <w:rsid w:val="00C95E65"/>
    <w:rsid w:val="00CC589C"/>
    <w:rsid w:val="00CF6174"/>
    <w:rsid w:val="00D05C22"/>
    <w:rsid w:val="00D06116"/>
    <w:rsid w:val="00D749A6"/>
    <w:rsid w:val="00D76C84"/>
    <w:rsid w:val="00D94D32"/>
    <w:rsid w:val="00D96861"/>
    <w:rsid w:val="00DB7C79"/>
    <w:rsid w:val="00DD1A85"/>
    <w:rsid w:val="00DD2A0D"/>
    <w:rsid w:val="00E00E84"/>
    <w:rsid w:val="00E13F10"/>
    <w:rsid w:val="00E54698"/>
    <w:rsid w:val="00E67AF8"/>
    <w:rsid w:val="00E734BB"/>
    <w:rsid w:val="00E752FD"/>
    <w:rsid w:val="00EC69D5"/>
    <w:rsid w:val="00ED63DC"/>
    <w:rsid w:val="00F2357D"/>
    <w:rsid w:val="00F32D1A"/>
    <w:rsid w:val="00F54C62"/>
    <w:rsid w:val="00FB23F8"/>
    <w:rsid w:val="00FB55AA"/>
    <w:rsid w:val="00FE1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43C1"/>
  <w15:chartTrackingRefBased/>
  <w15:docId w15:val="{A4A17551-B1EC-47B4-B887-8247AA57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FC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1FC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CW_Lista,Normal,Akapit z listą3,Akapit z listą31,Wypunktowanie,List Paragraph,Normal2,L1,Numerowanie,Adresat stanowisko,sw tekst,Preambuła,lp1,Normalny1,Punktator,Akapit z listą32,maz_wyliczenie,opis dzialania,K-P_odwolanie,A_wyliczenie"/>
    <w:basedOn w:val="Normalny"/>
    <w:link w:val="AkapitzlistZnak"/>
    <w:uiPriority w:val="34"/>
    <w:qFormat/>
    <w:rsid w:val="00741FC3"/>
    <w:pPr>
      <w:ind w:left="720"/>
      <w:contextualSpacing/>
    </w:pPr>
  </w:style>
  <w:style w:type="paragraph" w:styleId="Stopka">
    <w:name w:val="footer"/>
    <w:basedOn w:val="Normalny"/>
    <w:link w:val="StopkaZnak"/>
    <w:uiPriority w:val="99"/>
    <w:rsid w:val="000A2181"/>
    <w:pPr>
      <w:tabs>
        <w:tab w:val="center" w:pos="4536"/>
        <w:tab w:val="right" w:pos="9072"/>
      </w:tabs>
    </w:pPr>
  </w:style>
  <w:style w:type="character" w:customStyle="1" w:styleId="StopkaZnak">
    <w:name w:val="Stopka Znak"/>
    <w:basedOn w:val="Domylnaczcionkaakapitu"/>
    <w:link w:val="Stopka"/>
    <w:uiPriority w:val="99"/>
    <w:rsid w:val="000A2181"/>
    <w:rPr>
      <w:rFonts w:ascii="Times New Roman" w:eastAsia="Times New Roman" w:hAnsi="Times New Roman" w:cs="Times New Roman"/>
      <w:sz w:val="24"/>
      <w:szCs w:val="24"/>
      <w:lang w:eastAsia="pl-PL"/>
    </w:rPr>
  </w:style>
  <w:style w:type="paragraph" w:customStyle="1" w:styleId="Standard">
    <w:name w:val="Standard"/>
    <w:rsid w:val="000A2181"/>
    <w:pPr>
      <w:widowControl w:val="0"/>
      <w:snapToGrid w:val="0"/>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rsid w:val="000A2181"/>
    <w:pPr>
      <w:spacing w:before="100" w:beforeAutospacing="1" w:after="119"/>
    </w:pPr>
    <w:rPr>
      <w:rFonts w:ascii="Calibri" w:hAnsi="Calibri" w:cs="Calibri"/>
    </w:rPr>
  </w:style>
  <w:style w:type="paragraph" w:customStyle="1" w:styleId="Znak">
    <w:name w:val="Znak"/>
    <w:basedOn w:val="Normalny"/>
    <w:rsid w:val="00DB7C79"/>
  </w:style>
  <w:style w:type="character" w:styleId="Hipercze">
    <w:name w:val="Hyperlink"/>
    <w:rsid w:val="00DB7C79"/>
    <w:rPr>
      <w:color w:val="0000FF"/>
      <w:u w:val="single"/>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lp1 Znak,Normalny1 Znak"/>
    <w:link w:val="Akapitzlist"/>
    <w:uiPriority w:val="34"/>
    <w:qFormat/>
    <w:locked/>
    <w:rsid w:val="0062552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ecb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10133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Jaroszuk</dc:creator>
  <cp:keywords/>
  <dc:description/>
  <cp:lastModifiedBy>Kacper Barszcz</cp:lastModifiedBy>
  <cp:revision>2</cp:revision>
  <cp:lastPrinted>2022-08-09T07:49:00Z</cp:lastPrinted>
  <dcterms:created xsi:type="dcterms:W3CDTF">2023-01-19T06:21:00Z</dcterms:created>
  <dcterms:modified xsi:type="dcterms:W3CDTF">2023-01-19T06:21:00Z</dcterms:modified>
</cp:coreProperties>
</file>